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5CFC01C5" w14:textId="17715C3B" w:rsidR="00593C8B" w:rsidRPr="00593C8B" w:rsidRDefault="00593C8B" w:rsidP="00593C8B">
      <w:pPr>
        <w:rPr>
          <w:b/>
          <w:bCs/>
          <w:color w:val="3399FF"/>
          <w:sz w:val="36"/>
          <w:szCs w:val="36"/>
        </w:rPr>
      </w:pPr>
      <w:r w:rsidRPr="00593C8B">
        <w:rPr>
          <w:b/>
          <w:bCs/>
          <w:color w:val="3399FF"/>
          <w:sz w:val="36"/>
          <w:szCs w:val="36"/>
        </w:rPr>
        <w:t xml:space="preserve">Report: How 5G </w:t>
      </w:r>
      <w:r w:rsidRPr="00593C8B">
        <w:rPr>
          <w:b/>
          <w:bCs/>
          <w:color w:val="3399FF"/>
          <w:sz w:val="36"/>
          <w:szCs w:val="36"/>
        </w:rPr>
        <w:t>C</w:t>
      </w:r>
      <w:r w:rsidRPr="00593C8B">
        <w:rPr>
          <w:b/>
          <w:bCs/>
          <w:color w:val="3399FF"/>
          <w:sz w:val="36"/>
          <w:szCs w:val="36"/>
        </w:rPr>
        <w:t xml:space="preserve">an </w:t>
      </w:r>
      <w:r w:rsidRPr="00593C8B">
        <w:rPr>
          <w:b/>
          <w:bCs/>
          <w:color w:val="3399FF"/>
          <w:sz w:val="36"/>
          <w:szCs w:val="36"/>
        </w:rPr>
        <w:t>E</w:t>
      </w:r>
      <w:r w:rsidRPr="00593C8B">
        <w:rPr>
          <w:b/>
          <w:bCs/>
          <w:color w:val="3399FF"/>
          <w:sz w:val="36"/>
          <w:szCs w:val="36"/>
        </w:rPr>
        <w:t xml:space="preserve">nhance </w:t>
      </w:r>
      <w:r w:rsidRPr="00593C8B">
        <w:rPr>
          <w:b/>
          <w:bCs/>
          <w:color w:val="3399FF"/>
          <w:sz w:val="36"/>
          <w:szCs w:val="36"/>
        </w:rPr>
        <w:t>V</w:t>
      </w:r>
      <w:r w:rsidRPr="00593C8B">
        <w:rPr>
          <w:b/>
          <w:bCs/>
          <w:color w:val="3399FF"/>
          <w:sz w:val="36"/>
          <w:szCs w:val="36"/>
        </w:rPr>
        <w:t xml:space="preserve">ideo, VR </w:t>
      </w:r>
      <w:r w:rsidRPr="00593C8B">
        <w:rPr>
          <w:b/>
          <w:bCs/>
          <w:color w:val="3399FF"/>
          <w:sz w:val="36"/>
          <w:szCs w:val="36"/>
        </w:rPr>
        <w:t>E</w:t>
      </w:r>
      <w:r w:rsidRPr="00593C8B">
        <w:rPr>
          <w:b/>
          <w:bCs/>
          <w:color w:val="3399FF"/>
          <w:sz w:val="36"/>
          <w:szCs w:val="36"/>
        </w:rPr>
        <w:t>xperiences</w:t>
      </w:r>
    </w:p>
    <w:p w14:paraId="151746B6" w14:textId="16BA6327" w:rsidR="00593C8B" w:rsidRPr="00593C8B" w:rsidRDefault="00593C8B" w:rsidP="00593C8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D232245" wp14:editId="5F31D5E2">
            <wp:simplePos x="0" y="0"/>
            <wp:positionH relativeFrom="column">
              <wp:posOffset>4648667</wp:posOffset>
            </wp:positionH>
            <wp:positionV relativeFrom="paragraph">
              <wp:posOffset>731314</wp:posOffset>
            </wp:positionV>
            <wp:extent cx="1553210" cy="1028065"/>
            <wp:effectExtent l="19050" t="0" r="27940" b="324485"/>
            <wp:wrapTight wrapText="bothSides">
              <wp:wrapPolygon edited="0">
                <wp:start x="0" y="0"/>
                <wp:lineTo x="-265" y="400"/>
                <wp:lineTo x="-265" y="28017"/>
                <wp:lineTo x="21724" y="28017"/>
                <wp:lineTo x="21724" y="6404"/>
                <wp:lineTo x="21459" y="400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0280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C8B">
        <w:rPr>
          <w:sz w:val="36"/>
          <w:szCs w:val="36"/>
        </w:rPr>
        <w:t>A report from research firms InterDigital and Futuresource Consulting says the spread of 5G technology will lead to numerous benefits, including consistent, high-quality video that is cost-effectively delivered, seamless trips to the metaverse, and using video for non-entertainment experiences. "The challenge now is for industry to develop new audio-visual experiences that can happen 'only on 5G,' " says Futuresource principal analyst Simon Forrest.</w:t>
      </w:r>
    </w:p>
    <w:p w14:paraId="5E15093A" w14:textId="4F6B2747" w:rsidR="00FE75DF" w:rsidRPr="00593C8B" w:rsidRDefault="00593C8B" w:rsidP="00593C8B">
      <w:pPr>
        <w:jc w:val="right"/>
        <w:rPr>
          <w:b/>
          <w:bCs/>
          <w:i/>
          <w:iCs/>
          <w:color w:val="3399FF"/>
          <w:sz w:val="36"/>
          <w:szCs w:val="36"/>
        </w:rPr>
      </w:pPr>
      <w:r w:rsidRPr="00593C8B">
        <w:rPr>
          <w:b/>
          <w:bCs/>
          <w:i/>
          <w:iCs/>
          <w:color w:val="3399FF"/>
          <w:sz w:val="36"/>
          <w:szCs w:val="36"/>
        </w:rPr>
        <w:t xml:space="preserve">MediaPost Communications (free registration) </w:t>
      </w:r>
      <w:r w:rsidRPr="00593C8B">
        <w:rPr>
          <w:b/>
          <w:bCs/>
          <w:i/>
          <w:iCs/>
          <w:color w:val="3399FF"/>
          <w:sz w:val="36"/>
          <w:szCs w:val="36"/>
        </w:rPr>
        <w:t>5.3.22</w:t>
      </w:r>
    </w:p>
    <w:p w14:paraId="6F5A81F7" w14:textId="5F585457" w:rsidR="00593C8B" w:rsidRPr="00593C8B" w:rsidRDefault="00593C8B" w:rsidP="00593C8B">
      <w:pPr>
        <w:jc w:val="right"/>
        <w:rPr>
          <w:i/>
          <w:iCs/>
          <w:sz w:val="28"/>
          <w:szCs w:val="28"/>
        </w:rPr>
      </w:pPr>
      <w:hyperlink r:id="rId5" w:history="1">
        <w:r w:rsidRPr="00593C8B">
          <w:rPr>
            <w:rStyle w:val="Hyperlink"/>
            <w:i/>
            <w:iCs/>
            <w:sz w:val="28"/>
            <w:szCs w:val="28"/>
          </w:rPr>
          <w:t>https://www.mediapost.com/publications/article/373530/how-5g-will-transform-video-within-5-years.html?edition=126138</w:t>
        </w:r>
      </w:hyperlink>
    </w:p>
    <w:p w14:paraId="5AA87322" w14:textId="10BCB971" w:rsidR="00593C8B" w:rsidRPr="00593C8B" w:rsidRDefault="00593C8B" w:rsidP="00593C8B">
      <w:pPr>
        <w:jc w:val="right"/>
        <w:rPr>
          <w:i/>
          <w:iCs/>
          <w:sz w:val="28"/>
          <w:szCs w:val="28"/>
        </w:rPr>
      </w:pPr>
      <w:r w:rsidRPr="00593C8B">
        <w:rPr>
          <w:i/>
          <w:iCs/>
          <w:sz w:val="28"/>
          <w:szCs w:val="28"/>
        </w:rPr>
        <w:t>Image credit:</w:t>
      </w:r>
    </w:p>
    <w:p w14:paraId="3322DB20" w14:textId="0FE9870A" w:rsidR="00593C8B" w:rsidRDefault="00593C8B" w:rsidP="00593C8B">
      <w:pPr>
        <w:jc w:val="right"/>
        <w:rPr>
          <w:i/>
          <w:iCs/>
          <w:sz w:val="28"/>
          <w:szCs w:val="28"/>
        </w:rPr>
      </w:pPr>
      <w:hyperlink r:id="rId6" w:history="1">
        <w:r w:rsidRPr="008B4645">
          <w:rPr>
            <w:rStyle w:val="Hyperlink"/>
            <w:i/>
            <w:iCs/>
            <w:sz w:val="28"/>
            <w:szCs w:val="28"/>
          </w:rPr>
          <w:t>https://cdn-images-1.medium.com/max/1600/1*tLmHEZkax4BRAt3y2unrwA.jpeg</w:t>
        </w:r>
      </w:hyperlink>
    </w:p>
    <w:p w14:paraId="75F78F51" w14:textId="77777777" w:rsidR="00593C8B" w:rsidRPr="00593C8B" w:rsidRDefault="00593C8B" w:rsidP="00593C8B">
      <w:pPr>
        <w:jc w:val="right"/>
        <w:rPr>
          <w:i/>
          <w:iCs/>
          <w:sz w:val="28"/>
          <w:szCs w:val="28"/>
        </w:rPr>
      </w:pPr>
    </w:p>
    <w:p w14:paraId="0008DDE2" w14:textId="77777777" w:rsidR="00593C8B" w:rsidRDefault="00593C8B"/>
    <w:sectPr w:rsidR="00593C8B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8B"/>
    <w:rsid w:val="003837C3"/>
    <w:rsid w:val="00593C8B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E107B"/>
  <w15:chartTrackingRefBased/>
  <w15:docId w15:val="{FC627636-1271-47D9-9CDC-B2FA46CF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C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-images-1.medium.com/max/1600/1*tLmHEZkax4BRAt3y2unrwA.jpeg" TargetMode="External"/><Relationship Id="rId5" Type="http://schemas.openxmlformats.org/officeDocument/2006/relationships/hyperlink" Target="https://www.mediapost.com/publications/article/373530/how-5g-will-transform-video-within-5-years.html?edition=12613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2022-05-04T19:02:00Z</dcterms:created>
  <dcterms:modified xsi:type="dcterms:W3CDTF">2022-05-04T19:07:00Z</dcterms:modified>
</cp:coreProperties>
</file>