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325C7" w:rsidRPr="00A325C7" w:rsidRDefault="00A325C7" w:rsidP="00A325C7">
      <w:pPr>
        <w:rPr>
          <w:b/>
          <w:color w:val="FF0000"/>
          <w:sz w:val="40"/>
        </w:rPr>
      </w:pPr>
      <w:bookmarkStart w:id="0" w:name="_GoBack"/>
      <w:bookmarkEnd w:id="0"/>
      <w:r w:rsidRPr="00A325C7">
        <w:rPr>
          <w:b/>
          <w:color w:val="FF0000"/>
          <w:sz w:val="40"/>
        </w:rPr>
        <w:t>5G The Next Gen Mobile</w:t>
      </w:r>
    </w:p>
    <w:p w:rsidR="00CF175D" w:rsidRPr="00A325C7" w:rsidRDefault="00A325C7" w:rsidP="00A325C7">
      <w:pPr>
        <w:rPr>
          <w:sz w:val="40"/>
        </w:rPr>
      </w:pPr>
      <w:r w:rsidRPr="00A325C7">
        <w:rPr>
          <w:rFonts w:ascii="Arial" w:hAnsi="Arial" w:cs="Arial"/>
          <w:noProof/>
          <w:sz w:val="32"/>
          <w:szCs w:val="20"/>
        </w:rPr>
        <w:drawing>
          <wp:anchor distT="0" distB="0" distL="114300" distR="114300" simplePos="0" relativeHeight="251658240" behindDoc="1" locked="0" layoutInCell="1" allowOverlap="1" wp14:anchorId="22FD5B21" wp14:editId="6C9DCE3D">
            <wp:simplePos x="0" y="0"/>
            <wp:positionH relativeFrom="column">
              <wp:posOffset>4796155</wp:posOffset>
            </wp:positionH>
            <wp:positionV relativeFrom="paragraph">
              <wp:posOffset>537845</wp:posOffset>
            </wp:positionV>
            <wp:extent cx="1334770" cy="1444625"/>
            <wp:effectExtent l="0" t="0" r="0" b="3175"/>
            <wp:wrapTight wrapText="bothSides">
              <wp:wrapPolygon edited="0">
                <wp:start x="0" y="0"/>
                <wp:lineTo x="0" y="21363"/>
                <wp:lineTo x="21271" y="21363"/>
                <wp:lineTo x="21271" y="0"/>
                <wp:lineTo x="0" y="0"/>
              </wp:wrapPolygon>
            </wp:wrapTight>
            <wp:docPr id="1" name="Picture 1" descr="Image result for 5G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G mob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477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5C7">
        <w:rPr>
          <w:sz w:val="40"/>
        </w:rPr>
        <w:t>By early next decade, marketers hope 5G speeds will fully realize big ideas like autonomous cars, connected homes and smart cities, not to mention smaller but potent tactics like letting shoppers virtually try on clothes.</w:t>
      </w:r>
      <w:r w:rsidRPr="00A325C7">
        <w:rPr>
          <w:sz w:val="40"/>
        </w:rPr>
        <w:t xml:space="preserve"> </w:t>
      </w:r>
      <w:r w:rsidRPr="00A325C7">
        <w:rPr>
          <w:sz w:val="40"/>
        </w:rPr>
        <w:t xml:space="preserve">The arrival of 5G may also finally bring millions of rural consumers into the high-speed data lanes where marketers increasingly sell their products. </w:t>
      </w:r>
    </w:p>
    <w:p w:rsidR="00A325C7" w:rsidRPr="00A325C7" w:rsidRDefault="00A325C7" w:rsidP="00A325C7">
      <w:pPr>
        <w:jc w:val="right"/>
        <w:rPr>
          <w:b/>
          <w:i/>
          <w:color w:val="FF0000"/>
          <w:sz w:val="40"/>
        </w:rPr>
      </w:pPr>
      <w:r w:rsidRPr="00A325C7">
        <w:rPr>
          <w:b/>
          <w:i/>
          <w:color w:val="FF0000"/>
          <w:sz w:val="40"/>
        </w:rPr>
        <w:t>Advertising Age 3.6.17</w:t>
      </w:r>
    </w:p>
    <w:p w:rsidR="00A325C7" w:rsidRDefault="00A325C7" w:rsidP="00A325C7">
      <w:hyperlink r:id="rId6" w:history="1">
        <w:r w:rsidRPr="00975ADF">
          <w:rPr>
            <w:rStyle w:val="Hyperlink"/>
          </w:rPr>
          <w:t>http://adage.com/article/news/5g-gen-mobile/308148/?utm_source=daily_email&amp;utm_medium=newsletter&amp;utm_campaign=adage&amp;ttl=1489357336&amp;utm_visit=113450</w:t>
        </w:r>
      </w:hyperlink>
    </w:p>
    <w:p w:rsidR="00A325C7" w:rsidRDefault="00A325C7" w:rsidP="00A325C7">
      <w:r>
        <w:t>Image source:</w:t>
      </w:r>
    </w:p>
    <w:p w:rsidR="00A325C7" w:rsidRDefault="00A325C7" w:rsidP="00A325C7">
      <w:hyperlink r:id="rId7" w:history="1">
        <w:r w:rsidRPr="00975ADF">
          <w:rPr>
            <w:rStyle w:val="Hyperlink"/>
          </w:rPr>
          <w:t>http://latestmobiletechnology.com/wp-content/uploads/2010/12/iphone5g.jpg</w:t>
        </w:r>
      </w:hyperlink>
    </w:p>
    <w:p w:rsidR="00A325C7" w:rsidRDefault="00A325C7" w:rsidP="00A325C7"/>
    <w:p w:rsidR="00A325C7" w:rsidRDefault="00A325C7" w:rsidP="00A325C7"/>
    <w:sectPr w:rsidR="00A325C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C7"/>
    <w:rsid w:val="00194E35"/>
    <w:rsid w:val="00226A80"/>
    <w:rsid w:val="00A325C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5C7"/>
    <w:rPr>
      <w:color w:val="0000FF" w:themeColor="hyperlink"/>
      <w:u w:val="single"/>
    </w:rPr>
  </w:style>
  <w:style w:type="paragraph" w:styleId="BalloonText">
    <w:name w:val="Balloon Text"/>
    <w:basedOn w:val="Normal"/>
    <w:link w:val="BalloonTextChar"/>
    <w:uiPriority w:val="99"/>
    <w:semiHidden/>
    <w:unhideWhenUsed/>
    <w:rsid w:val="00A32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5C7"/>
    <w:rPr>
      <w:color w:val="0000FF" w:themeColor="hyperlink"/>
      <w:u w:val="single"/>
    </w:rPr>
  </w:style>
  <w:style w:type="paragraph" w:styleId="BalloonText">
    <w:name w:val="Balloon Text"/>
    <w:basedOn w:val="Normal"/>
    <w:link w:val="BalloonTextChar"/>
    <w:uiPriority w:val="99"/>
    <w:semiHidden/>
    <w:unhideWhenUsed/>
    <w:rsid w:val="00A32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testmobiletechnology.com/wp-content/uploads/2010/12/iphone5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news/5g-gen-mobile/308148/?utm_source=daily_email&amp;utm_medium=newsletter&amp;utm_campaign=adage&amp;ttl=1489357336&amp;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2017-03-06T13:08:00Z</dcterms:created>
  <dcterms:modified xsi:type="dcterms:W3CDTF">2017-03-06T13:13:00Z</dcterms:modified>
</cp:coreProperties>
</file>