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8F6D4F" w:rsidRPr="008F6D4F" w:rsidRDefault="008F6D4F" w:rsidP="008F6D4F">
      <w:pPr>
        <w:rPr>
          <w:b/>
          <w:color w:val="002060"/>
          <w:sz w:val="36"/>
          <w:szCs w:val="36"/>
        </w:rPr>
      </w:pPr>
      <w:r w:rsidRPr="008F6D4F">
        <w:rPr>
          <w:b/>
          <w:color w:val="002060"/>
          <w:sz w:val="36"/>
          <w:szCs w:val="36"/>
        </w:rPr>
        <w:t>Ad Groups W</w:t>
      </w:r>
      <w:r w:rsidRPr="008F6D4F">
        <w:rPr>
          <w:b/>
          <w:color w:val="002060"/>
          <w:sz w:val="36"/>
          <w:szCs w:val="36"/>
        </w:rPr>
        <w:t xml:space="preserve">arn FCC that </w:t>
      </w:r>
      <w:r w:rsidRPr="008F6D4F">
        <w:rPr>
          <w:b/>
          <w:color w:val="002060"/>
          <w:sz w:val="36"/>
          <w:szCs w:val="36"/>
        </w:rPr>
        <w:t>P</w:t>
      </w:r>
      <w:r w:rsidRPr="008F6D4F">
        <w:rPr>
          <w:b/>
          <w:color w:val="002060"/>
          <w:sz w:val="36"/>
          <w:szCs w:val="36"/>
        </w:rPr>
        <w:t>ri</w:t>
      </w:r>
      <w:bookmarkStart w:id="0" w:name="_GoBack"/>
      <w:bookmarkEnd w:id="0"/>
      <w:r w:rsidRPr="008F6D4F">
        <w:rPr>
          <w:b/>
          <w:color w:val="002060"/>
          <w:sz w:val="36"/>
          <w:szCs w:val="36"/>
        </w:rPr>
        <w:t xml:space="preserve">vacy </w:t>
      </w:r>
      <w:r w:rsidRPr="008F6D4F">
        <w:rPr>
          <w:b/>
          <w:color w:val="002060"/>
          <w:sz w:val="36"/>
          <w:szCs w:val="36"/>
        </w:rPr>
        <w:t>R</w:t>
      </w:r>
      <w:r w:rsidRPr="008F6D4F">
        <w:rPr>
          <w:b/>
          <w:color w:val="002060"/>
          <w:sz w:val="36"/>
          <w:szCs w:val="36"/>
        </w:rPr>
        <w:t xml:space="preserve">ules will </w:t>
      </w:r>
      <w:r w:rsidRPr="008F6D4F">
        <w:rPr>
          <w:b/>
          <w:color w:val="002060"/>
          <w:sz w:val="36"/>
          <w:szCs w:val="36"/>
        </w:rPr>
        <w:t>Hamper I</w:t>
      </w:r>
      <w:r w:rsidRPr="008F6D4F">
        <w:rPr>
          <w:b/>
          <w:color w:val="002060"/>
          <w:sz w:val="36"/>
          <w:szCs w:val="36"/>
        </w:rPr>
        <w:t xml:space="preserve">nnovation </w:t>
      </w:r>
    </w:p>
    <w:p w:rsidR="008F6D4F" w:rsidRPr="008F6D4F" w:rsidRDefault="008F6D4F" w:rsidP="008F6D4F">
      <w:pPr>
        <w:rPr>
          <w:sz w:val="36"/>
          <w:szCs w:val="36"/>
        </w:rPr>
      </w:pPr>
      <w:r>
        <w:rPr>
          <w:rFonts w:ascii="Arial" w:hAnsi="Arial" w:cs="Arial"/>
          <w:noProof/>
          <w:sz w:val="20"/>
          <w:szCs w:val="20"/>
        </w:rPr>
        <w:drawing>
          <wp:anchor distT="0" distB="0" distL="114300" distR="114300" simplePos="0" relativeHeight="251658240" behindDoc="1" locked="0" layoutInCell="1" allowOverlap="1" wp14:anchorId="2009745A" wp14:editId="25C1640F">
            <wp:simplePos x="0" y="0"/>
            <wp:positionH relativeFrom="column">
              <wp:posOffset>4195445</wp:posOffset>
            </wp:positionH>
            <wp:positionV relativeFrom="paragraph">
              <wp:posOffset>704215</wp:posOffset>
            </wp:positionV>
            <wp:extent cx="1870710" cy="1163320"/>
            <wp:effectExtent l="0" t="0" r="0" b="0"/>
            <wp:wrapTight wrapText="bothSides">
              <wp:wrapPolygon edited="0">
                <wp:start x="0" y="0"/>
                <wp:lineTo x="0" y="21223"/>
                <wp:lineTo x="21336" y="21223"/>
                <wp:lineTo x="21336" y="0"/>
                <wp:lineTo x="0" y="0"/>
              </wp:wrapPolygon>
            </wp:wrapTight>
            <wp:docPr id="1" name="Picture 1" descr="Image result for American Advertising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Advertising Fede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071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D4F">
        <w:rPr>
          <w:sz w:val="36"/>
          <w:szCs w:val="36"/>
        </w:rPr>
        <w:t xml:space="preserve">Ad industry groups including the American Advertising Federation, the Association of National Advertisers, the Interactive Advertising Bureau and the American Association of Advertising Agencies have stepped up opposition to the Federal Communications </w:t>
      </w:r>
      <w:r w:rsidRPr="008F6D4F">
        <w:rPr>
          <w:sz w:val="36"/>
          <w:szCs w:val="36"/>
        </w:rPr>
        <w:t xml:space="preserve"> </w:t>
      </w:r>
      <w:r w:rsidRPr="008F6D4F">
        <w:rPr>
          <w:sz w:val="36"/>
          <w:szCs w:val="36"/>
        </w:rPr>
        <w:t>Commission's proposed privacy rules. The legislation "would undercut the competitive and innovative Internet marketplace, creating a negative impact on consumers," the groups wrote in a filing to the FCC.</w:t>
      </w:r>
    </w:p>
    <w:p w:rsidR="008F6D4F" w:rsidRPr="008F6D4F" w:rsidRDefault="008F6D4F" w:rsidP="008F6D4F">
      <w:pPr>
        <w:jc w:val="right"/>
        <w:rPr>
          <w:b/>
          <w:i/>
          <w:color w:val="002060"/>
          <w:sz w:val="36"/>
          <w:szCs w:val="36"/>
        </w:rPr>
      </w:pPr>
      <w:r w:rsidRPr="008F6D4F">
        <w:rPr>
          <w:b/>
          <w:i/>
          <w:color w:val="002060"/>
          <w:sz w:val="36"/>
          <w:szCs w:val="36"/>
        </w:rPr>
        <w:t>M</w:t>
      </w:r>
      <w:r w:rsidRPr="008F6D4F">
        <w:rPr>
          <w:b/>
          <w:i/>
          <w:color w:val="002060"/>
          <w:sz w:val="36"/>
          <w:szCs w:val="36"/>
        </w:rPr>
        <w:t>ediaPost Communications 10/19/16</w:t>
      </w:r>
      <w:r w:rsidRPr="008F6D4F">
        <w:rPr>
          <w:b/>
          <w:i/>
          <w:color w:val="002060"/>
          <w:sz w:val="36"/>
          <w:szCs w:val="36"/>
        </w:rPr>
        <w:t xml:space="preserve"> </w:t>
      </w:r>
    </w:p>
    <w:p w:rsidR="008F6D4F" w:rsidRDefault="008F6D4F" w:rsidP="008F6D4F">
      <w:hyperlink r:id="rId7" w:history="1">
        <w:r w:rsidRPr="000815ED">
          <w:rPr>
            <w:rStyle w:val="Hyperlink"/>
          </w:rPr>
          <w:t>http://www.mediapost.com/publications/article/287220/ad-industry-tough-privacy-rules-will-undercut-i.html</w:t>
        </w:r>
      </w:hyperlink>
    </w:p>
    <w:p w:rsidR="008F6D4F" w:rsidRDefault="008F6D4F" w:rsidP="008F6D4F"/>
    <w:p w:rsidR="00CF175D" w:rsidRDefault="008F6D4F" w:rsidP="008F6D4F">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4F"/>
    <w:rsid w:val="00194E35"/>
    <w:rsid w:val="00226A80"/>
    <w:rsid w:val="008F6D4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D4F"/>
    <w:rPr>
      <w:color w:val="0000FF" w:themeColor="hyperlink"/>
      <w:u w:val="single"/>
    </w:rPr>
  </w:style>
  <w:style w:type="paragraph" w:styleId="BalloonText">
    <w:name w:val="Balloon Text"/>
    <w:basedOn w:val="Normal"/>
    <w:link w:val="BalloonTextChar"/>
    <w:uiPriority w:val="99"/>
    <w:semiHidden/>
    <w:unhideWhenUsed/>
    <w:rsid w:val="008F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D4F"/>
    <w:rPr>
      <w:color w:val="0000FF" w:themeColor="hyperlink"/>
      <w:u w:val="single"/>
    </w:rPr>
  </w:style>
  <w:style w:type="paragraph" w:styleId="BalloonText">
    <w:name w:val="Balloon Text"/>
    <w:basedOn w:val="Normal"/>
    <w:link w:val="BalloonTextChar"/>
    <w:uiPriority w:val="99"/>
    <w:semiHidden/>
    <w:unhideWhenUsed/>
    <w:rsid w:val="008F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iapost.com/publications/article/287220/ad-industry-tough-privacy-rules-will-undercut-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1055-6CE6-4B8C-807C-6C9CF452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2016-10-20T16:50:00Z</dcterms:created>
  <dcterms:modified xsi:type="dcterms:W3CDTF">2016-10-20T16:54:00Z</dcterms:modified>
</cp:coreProperties>
</file>