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40054273" w14:textId="77777777" w:rsidR="001F60F1" w:rsidRPr="00AE508D" w:rsidRDefault="001F60F1" w:rsidP="001F60F1">
      <w:pPr>
        <w:rPr>
          <w:b/>
          <w:bCs/>
          <w:color w:val="403152" w:themeColor="accent4" w:themeShade="80"/>
          <w:sz w:val="36"/>
        </w:rPr>
      </w:pPr>
      <w:r w:rsidRPr="00AE508D">
        <w:rPr>
          <w:b/>
          <w:bCs/>
          <w:color w:val="403152" w:themeColor="accent4" w:themeShade="80"/>
          <w:sz w:val="36"/>
        </w:rPr>
        <w:t xml:space="preserve">AI Deepfakes Plague Newsrooms, Reporters </w:t>
      </w:r>
    </w:p>
    <w:p w14:paraId="40054274" w14:textId="6EE0C324" w:rsidR="001F60F1" w:rsidRDefault="00AE508D" w:rsidP="001F60F1">
      <w:pPr>
        <w:rPr>
          <w:sz w:val="36"/>
        </w:rPr>
      </w:pPr>
      <w:r>
        <w:rPr>
          <w:noProof/>
          <w:sz w:val="36"/>
        </w:rPr>
        <w:drawing>
          <wp:anchor distT="0" distB="0" distL="114300" distR="114300" simplePos="0" relativeHeight="251657216" behindDoc="1" locked="0" layoutInCell="1" allowOverlap="1" wp14:anchorId="0A13EC1D" wp14:editId="6EEBE701">
            <wp:simplePos x="0" y="0"/>
            <wp:positionH relativeFrom="column">
              <wp:posOffset>3907155</wp:posOffset>
            </wp:positionH>
            <wp:positionV relativeFrom="paragraph">
              <wp:posOffset>779145</wp:posOffset>
            </wp:positionV>
            <wp:extent cx="2133600" cy="1365250"/>
            <wp:effectExtent l="0" t="0" r="0" b="6350"/>
            <wp:wrapTight wrapText="bothSides">
              <wp:wrapPolygon edited="0">
                <wp:start x="0" y="0"/>
                <wp:lineTo x="0" y="21399"/>
                <wp:lineTo x="21407" y="21399"/>
                <wp:lineTo x="21407" y="0"/>
                <wp:lineTo x="0" y="0"/>
              </wp:wrapPolygon>
            </wp:wrapTight>
            <wp:docPr id="1144328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365250"/>
                    </a:xfrm>
                    <a:prstGeom prst="rect">
                      <a:avLst/>
                    </a:prstGeom>
                    <a:noFill/>
                  </pic:spPr>
                </pic:pic>
              </a:graphicData>
            </a:graphic>
            <wp14:sizeRelH relativeFrom="page">
              <wp14:pctWidth>0</wp14:pctWidth>
            </wp14:sizeRelH>
            <wp14:sizeRelV relativeFrom="page">
              <wp14:pctHeight>0</wp14:pctHeight>
            </wp14:sizeRelV>
          </wp:anchor>
        </w:drawing>
      </w:r>
      <w:r w:rsidR="001F60F1" w:rsidRPr="001F60F1">
        <w:rPr>
          <w:sz w:val="36"/>
        </w:rPr>
        <w:t>Only 10% of the more than 1,000 videos CBS News has sifted through related to the latest Israel-Hamas war can be used, says CEO Wendy McMahon, who notes the volume and sophistication of AI-generated content and misinformation being supplied to newsrooms is increasing. Many deepfake news stories posted on social media that feature real reporters have fooled viewers and have left newsrooms working to combat this misinformation</w:t>
      </w:r>
      <w:r w:rsidR="001F60F1">
        <w:rPr>
          <w:sz w:val="36"/>
        </w:rPr>
        <w:t>.</w:t>
      </w:r>
    </w:p>
    <w:p w14:paraId="40054275" w14:textId="77777777" w:rsidR="00CF175D" w:rsidRPr="00AE508D" w:rsidRDefault="001F60F1" w:rsidP="00AE508D">
      <w:pPr>
        <w:jc w:val="right"/>
        <w:rPr>
          <w:b/>
          <w:bCs/>
          <w:i/>
          <w:iCs/>
          <w:color w:val="403152" w:themeColor="accent4" w:themeShade="80"/>
          <w:sz w:val="36"/>
        </w:rPr>
      </w:pPr>
      <w:r w:rsidRPr="00AE508D">
        <w:rPr>
          <w:b/>
          <w:bCs/>
          <w:i/>
          <w:iCs/>
          <w:color w:val="403152" w:themeColor="accent4" w:themeShade="80"/>
          <w:sz w:val="36"/>
        </w:rPr>
        <w:t>Axios 10/12/23</w:t>
      </w:r>
    </w:p>
    <w:p w14:paraId="40054276" w14:textId="77777777" w:rsidR="001F60F1" w:rsidRDefault="00AE508D" w:rsidP="00AE508D">
      <w:pPr>
        <w:jc w:val="right"/>
        <w:rPr>
          <w:rStyle w:val="Hyperlink"/>
          <w:i/>
          <w:iCs/>
          <w:sz w:val="28"/>
          <w:szCs w:val="28"/>
        </w:rPr>
      </w:pPr>
      <w:hyperlink r:id="rId5" w:history="1">
        <w:r w:rsidR="001F60F1" w:rsidRPr="00AE508D">
          <w:rPr>
            <w:rStyle w:val="Hyperlink"/>
            <w:i/>
            <w:iCs/>
            <w:sz w:val="28"/>
            <w:szCs w:val="28"/>
          </w:rPr>
          <w:t>https://www.axios.com/2023/10/12/mcmahon-misinformation-cbs-deep-fakes-bfd</w:t>
        </w:r>
      </w:hyperlink>
    </w:p>
    <w:p w14:paraId="277964CD" w14:textId="4039CEE9" w:rsidR="00AE508D" w:rsidRPr="00AE508D" w:rsidRDefault="00AE508D" w:rsidP="00AE508D">
      <w:pPr>
        <w:jc w:val="right"/>
        <w:rPr>
          <w:rStyle w:val="Hyperlink"/>
          <w:b/>
          <w:bCs/>
          <w:i/>
          <w:iCs/>
          <w:sz w:val="28"/>
          <w:szCs w:val="28"/>
          <w:u w:val="none"/>
        </w:rPr>
      </w:pPr>
      <w:r w:rsidRPr="00AE508D">
        <w:rPr>
          <w:rStyle w:val="Hyperlink"/>
          <w:b/>
          <w:bCs/>
          <w:i/>
          <w:iCs/>
          <w:sz w:val="28"/>
          <w:szCs w:val="28"/>
          <w:u w:val="none"/>
        </w:rPr>
        <w:t>Image credit:</w:t>
      </w:r>
    </w:p>
    <w:p w14:paraId="5F4995DF" w14:textId="1E3782D5" w:rsidR="00AE508D" w:rsidRDefault="00AE508D" w:rsidP="00AE508D">
      <w:pPr>
        <w:jc w:val="right"/>
        <w:rPr>
          <w:i/>
          <w:iCs/>
          <w:sz w:val="28"/>
          <w:szCs w:val="28"/>
        </w:rPr>
      </w:pPr>
      <w:hyperlink r:id="rId6" w:history="1">
        <w:r w:rsidRPr="00716213">
          <w:rPr>
            <w:rStyle w:val="Hyperlink"/>
            <w:i/>
            <w:iCs/>
            <w:sz w:val="28"/>
            <w:szCs w:val="28"/>
          </w:rPr>
          <w:t>https://i0.wp.com/thetechhacker.com/wp-content/uploads/2019/09/Deepfake-technology.png?fit=1000%2C640&amp;ssl=1</w:t>
        </w:r>
      </w:hyperlink>
    </w:p>
    <w:p w14:paraId="47D21841" w14:textId="77777777" w:rsidR="00AE508D" w:rsidRPr="00AE508D" w:rsidRDefault="00AE508D" w:rsidP="00AE508D">
      <w:pPr>
        <w:jc w:val="right"/>
        <w:rPr>
          <w:i/>
          <w:iCs/>
          <w:sz w:val="28"/>
          <w:szCs w:val="28"/>
        </w:rPr>
      </w:pPr>
    </w:p>
    <w:p w14:paraId="40054277" w14:textId="77777777" w:rsidR="001F60F1" w:rsidRDefault="001F60F1" w:rsidP="001F60F1"/>
    <w:sectPr w:rsidR="001F60F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F1"/>
    <w:rsid w:val="00194E35"/>
    <w:rsid w:val="001F60F1"/>
    <w:rsid w:val="00226A80"/>
    <w:rsid w:val="00A90A24"/>
    <w:rsid w:val="00AE508D"/>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14:docId w14:val="40054273"/>
  <w15:docId w15:val="{BF771FC2-DCF8-4886-840F-1CC79CE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F1"/>
    <w:rPr>
      <w:color w:val="0000FF" w:themeColor="hyperlink"/>
      <w:u w:val="single"/>
    </w:rPr>
  </w:style>
  <w:style w:type="character" w:styleId="UnresolvedMention">
    <w:name w:val="Unresolved Mention"/>
    <w:basedOn w:val="DefaultParagraphFont"/>
    <w:uiPriority w:val="99"/>
    <w:semiHidden/>
    <w:unhideWhenUsed/>
    <w:rsid w:val="00AE5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0.wp.com/thetechhacker.com/wp-content/uploads/2019/09/Deepfake-technology.png?fit=1000%2C640&amp;ssl=1" TargetMode="External"/><Relationship Id="rId5" Type="http://schemas.openxmlformats.org/officeDocument/2006/relationships/hyperlink" Target="https://www.axios.com/2023/10/12/mcmahon-misinformation-cbs-deep-fakes-bf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 Jacobs</cp:lastModifiedBy>
  <cp:revision>2</cp:revision>
  <dcterms:created xsi:type="dcterms:W3CDTF">2023-10-16T22:41:00Z</dcterms:created>
  <dcterms:modified xsi:type="dcterms:W3CDTF">2023-10-16T22:41:00Z</dcterms:modified>
</cp:coreProperties>
</file>