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F622D" w:rsidRPr="00BF622D" w:rsidRDefault="00BF622D" w:rsidP="00BF622D">
      <w:pPr>
        <w:rPr>
          <w:b/>
          <w:color w:val="006666"/>
          <w:sz w:val="40"/>
          <w:szCs w:val="40"/>
        </w:rPr>
      </w:pPr>
      <w:r w:rsidRPr="00BF622D">
        <w:rPr>
          <w:b/>
          <w:color w:val="006666"/>
          <w:sz w:val="40"/>
          <w:szCs w:val="40"/>
        </w:rPr>
        <w:t>Altice-Cablevision Merger A</w:t>
      </w:r>
      <w:r w:rsidRPr="00BF622D">
        <w:rPr>
          <w:b/>
          <w:color w:val="006666"/>
          <w:sz w:val="40"/>
          <w:szCs w:val="40"/>
        </w:rPr>
        <w:t xml:space="preserve">pproved by FCC </w:t>
      </w:r>
    </w:p>
    <w:p w:rsidR="00BF622D" w:rsidRPr="00BF622D" w:rsidRDefault="00BF622D" w:rsidP="00BF622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1A1CA8" wp14:editId="67CA3BDC">
            <wp:simplePos x="0" y="0"/>
            <wp:positionH relativeFrom="column">
              <wp:posOffset>3920490</wp:posOffset>
            </wp:positionH>
            <wp:positionV relativeFrom="paragraph">
              <wp:posOffset>593725</wp:posOffset>
            </wp:positionV>
            <wp:extent cx="2146935" cy="1389380"/>
            <wp:effectExtent l="0" t="0" r="5715" b="1270"/>
            <wp:wrapTight wrapText="bothSides">
              <wp:wrapPolygon edited="0">
                <wp:start x="0" y="0"/>
                <wp:lineTo x="0" y="21324"/>
                <wp:lineTo x="21466" y="21324"/>
                <wp:lineTo x="21466" y="0"/>
                <wp:lineTo x="0" y="0"/>
              </wp:wrapPolygon>
            </wp:wrapTight>
            <wp:docPr id="1" name="Picture 1" descr="http://www.thewrap.com/wp-content/uploads/2015/09/cablevision-altice-61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wrap.com/wp-content/uploads/2015/09/cablevision-altice-618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2D">
        <w:rPr>
          <w:sz w:val="40"/>
          <w:szCs w:val="40"/>
        </w:rPr>
        <w:t xml:space="preserve"> </w:t>
      </w:r>
      <w:r w:rsidRPr="00BF622D">
        <w:rPr>
          <w:sz w:val="40"/>
          <w:szCs w:val="40"/>
        </w:rPr>
        <w:t xml:space="preserve">Altice's $17.7 billion acquisition of Cablevision has advanced following Federal Communications Commission approval. The deal was approved on delegated authority, with the FCC </w:t>
      </w:r>
      <w:bookmarkStart w:id="0" w:name="_GoBack"/>
      <w:bookmarkEnd w:id="0"/>
      <w:r w:rsidRPr="00BF622D">
        <w:rPr>
          <w:sz w:val="40"/>
          <w:szCs w:val="40"/>
        </w:rPr>
        <w:t>noting that "the transaction is unlikely to have adverse competitive effects." The acquisition must still be approved by New York City and the state of New York.</w:t>
      </w:r>
    </w:p>
    <w:p w:rsidR="00CF175D" w:rsidRPr="00BF622D" w:rsidRDefault="00BF622D" w:rsidP="00BF622D">
      <w:pPr>
        <w:jc w:val="right"/>
        <w:rPr>
          <w:b/>
          <w:i/>
          <w:color w:val="006666"/>
          <w:sz w:val="40"/>
          <w:szCs w:val="40"/>
        </w:rPr>
      </w:pPr>
      <w:r w:rsidRPr="00BF622D">
        <w:rPr>
          <w:b/>
          <w:i/>
          <w:color w:val="006666"/>
          <w:sz w:val="40"/>
          <w:szCs w:val="40"/>
        </w:rPr>
        <w:t>Multichannel News 5/3/16</w:t>
      </w:r>
      <w:r w:rsidRPr="00BF622D">
        <w:rPr>
          <w:b/>
          <w:i/>
          <w:color w:val="006666"/>
          <w:sz w:val="40"/>
          <w:szCs w:val="40"/>
        </w:rPr>
        <w:t xml:space="preserve">  </w:t>
      </w:r>
    </w:p>
    <w:p w:rsidR="00BF622D" w:rsidRDefault="00BF622D" w:rsidP="00BF622D">
      <w:hyperlink r:id="rId6" w:history="1">
        <w:r w:rsidRPr="008216FC">
          <w:rPr>
            <w:rStyle w:val="Hyperlink"/>
          </w:rPr>
          <w:t>http://www.multichannel.com/news/fcc/fcc-approves-altices-purchase-cablevision/404664</w:t>
        </w:r>
      </w:hyperlink>
    </w:p>
    <w:p w:rsidR="00BF622D" w:rsidRDefault="00BF622D" w:rsidP="00BF622D"/>
    <w:sectPr w:rsidR="00BF622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2D"/>
    <w:rsid w:val="00126B32"/>
    <w:rsid w:val="00194E35"/>
    <w:rsid w:val="00226A80"/>
    <w:rsid w:val="00A90A24"/>
    <w:rsid w:val="00BF622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fcc/fcc-approves-altices-purchase-cablevision/404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2016-05-04T16:55:00Z</dcterms:created>
  <dcterms:modified xsi:type="dcterms:W3CDTF">2016-05-04T16:59:00Z</dcterms:modified>
</cp:coreProperties>
</file>