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6C7466" w:rsidRPr="006C7466" w:rsidRDefault="006C7466" w:rsidP="006C7466">
      <w:pPr>
        <w:rPr>
          <w:b/>
          <w:color w:val="008080"/>
          <w:sz w:val="36"/>
        </w:rPr>
      </w:pPr>
      <w:r w:rsidRPr="006C7466">
        <w:rPr>
          <w:b/>
          <w:color w:val="008080"/>
          <w:sz w:val="36"/>
        </w:rPr>
        <w:t>Americans Watch 8B Hours of Connected TV Every M</w:t>
      </w:r>
      <w:r w:rsidRPr="006C7466">
        <w:rPr>
          <w:b/>
          <w:color w:val="008080"/>
          <w:sz w:val="36"/>
        </w:rPr>
        <w:t>onth</w:t>
      </w:r>
    </w:p>
    <w:p w:rsidR="006C7466" w:rsidRPr="006C7466" w:rsidRDefault="006C7466" w:rsidP="006C7466">
      <w:pPr>
        <w:rPr>
          <w:sz w:val="36"/>
        </w:rPr>
      </w:pPr>
      <w:r>
        <w:rPr>
          <w:noProof/>
        </w:rPr>
        <w:drawing>
          <wp:anchor distT="0" distB="0" distL="114300" distR="114300" simplePos="0" relativeHeight="251658240" behindDoc="1" locked="0" layoutInCell="1" allowOverlap="1" wp14:anchorId="4D05DFFD" wp14:editId="756ED00A">
            <wp:simplePos x="0" y="0"/>
            <wp:positionH relativeFrom="column">
              <wp:posOffset>3971290</wp:posOffset>
            </wp:positionH>
            <wp:positionV relativeFrom="paragraph">
              <wp:posOffset>418465</wp:posOffset>
            </wp:positionV>
            <wp:extent cx="1834515" cy="1185545"/>
            <wp:effectExtent l="0" t="0" r="0" b="0"/>
            <wp:wrapTight wrapText="bothSides">
              <wp:wrapPolygon edited="0">
                <wp:start x="0" y="0"/>
                <wp:lineTo x="0" y="21172"/>
                <wp:lineTo x="21308" y="21172"/>
                <wp:lineTo x="21308"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451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466">
        <w:rPr>
          <w:sz w:val="36"/>
        </w:rPr>
        <w:t>US consumers use connected TV devices to stream almost 8 billion hours of content per month, Nielsen reports. Additionally, Americans ages 13 to 34 invest twice as much time viewing streamed content on connected TV as they do streaming via mobile devices or desktop.</w:t>
      </w:r>
    </w:p>
    <w:p w:rsidR="008E144F" w:rsidRPr="006C7466" w:rsidRDefault="006C7466" w:rsidP="006C7466">
      <w:pPr>
        <w:jc w:val="right"/>
        <w:rPr>
          <w:b/>
          <w:i/>
          <w:color w:val="008080"/>
          <w:sz w:val="36"/>
        </w:rPr>
      </w:pPr>
      <w:r w:rsidRPr="006C7466">
        <w:rPr>
          <w:b/>
          <w:i/>
          <w:color w:val="008080"/>
          <w:sz w:val="36"/>
        </w:rPr>
        <w:t>TechCrunch 11/29/18</w:t>
      </w:r>
    </w:p>
    <w:p w:rsidR="006C7466" w:rsidRDefault="006C7466" w:rsidP="006C7466">
      <w:hyperlink r:id="rId6" w:history="1">
        <w:r w:rsidRPr="007C1F03">
          <w:rPr>
            <w:rStyle w:val="Hyperlink"/>
          </w:rPr>
          <w:t>https://techcrunch.com/2018/11/29/nielsen-americans-are-streaming-8-billion-hours-of-content-per-month-on-connected-tvs/</w:t>
        </w:r>
      </w:hyperlink>
    </w:p>
    <w:p w:rsidR="006C7466" w:rsidRDefault="006C7466" w:rsidP="006C7466">
      <w:r>
        <w:t>Image credit:</w:t>
      </w:r>
    </w:p>
    <w:p w:rsidR="006C7466" w:rsidRDefault="006C7466" w:rsidP="006C7466">
      <w:hyperlink r:id="rId7" w:history="1">
        <w:r w:rsidRPr="007C1F03">
          <w:rPr>
            <w:rStyle w:val="Hyperlink"/>
          </w:rPr>
          <w:t>https://www.digitaltrends.com/wp-content/uploads/2011/09/watching-tv-at-work.jpg</w:t>
        </w:r>
      </w:hyperlink>
    </w:p>
    <w:p w:rsidR="006C7466" w:rsidRDefault="006C7466" w:rsidP="006C7466">
      <w:bookmarkStart w:id="0" w:name="_GoBack"/>
      <w:bookmarkEnd w:id="0"/>
    </w:p>
    <w:p w:rsidR="006C7466" w:rsidRDefault="006C7466" w:rsidP="006C7466"/>
    <w:sectPr w:rsidR="006C7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466"/>
    <w:rsid w:val="004A14F9"/>
    <w:rsid w:val="0051611A"/>
    <w:rsid w:val="006C7466"/>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466"/>
    <w:rPr>
      <w:color w:val="0000FF" w:themeColor="hyperlink"/>
      <w:u w:val="single"/>
    </w:rPr>
  </w:style>
  <w:style w:type="paragraph" w:styleId="BalloonText">
    <w:name w:val="Balloon Text"/>
    <w:basedOn w:val="Normal"/>
    <w:link w:val="BalloonTextChar"/>
    <w:uiPriority w:val="99"/>
    <w:semiHidden/>
    <w:unhideWhenUsed/>
    <w:rsid w:val="006C7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4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466"/>
    <w:rPr>
      <w:color w:val="0000FF" w:themeColor="hyperlink"/>
      <w:u w:val="single"/>
    </w:rPr>
  </w:style>
  <w:style w:type="paragraph" w:styleId="BalloonText">
    <w:name w:val="Balloon Text"/>
    <w:basedOn w:val="Normal"/>
    <w:link w:val="BalloonTextChar"/>
    <w:uiPriority w:val="99"/>
    <w:semiHidden/>
    <w:unhideWhenUsed/>
    <w:rsid w:val="006C7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gitaltrends.com/wp-content/uploads/2011/09/watching-tv-at-work.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echcrunch.com/2018/11/29/nielsen-americans-are-streaming-8-billion-hours-of-content-per-month-on-connected-tv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2018-11-30T20:28:00Z</dcterms:created>
  <dcterms:modified xsi:type="dcterms:W3CDTF">2018-11-30T20:35:00Z</dcterms:modified>
</cp:coreProperties>
</file>