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3FE5" w:rsidRPr="00CF3FE5" w:rsidRDefault="00CF3FE5" w:rsidP="00CF3FE5">
      <w:pPr>
        <w:rPr>
          <w:b/>
          <w:color w:val="FF0000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35FC9F1" wp14:editId="0CD2CD57">
            <wp:simplePos x="0" y="0"/>
            <wp:positionH relativeFrom="column">
              <wp:posOffset>4451350</wp:posOffset>
            </wp:positionH>
            <wp:positionV relativeFrom="paragraph">
              <wp:posOffset>292735</wp:posOffset>
            </wp:positionV>
            <wp:extent cx="1774190" cy="2023745"/>
            <wp:effectExtent l="0" t="0" r="0" b="0"/>
            <wp:wrapTight wrapText="bothSides">
              <wp:wrapPolygon edited="0">
                <wp:start x="13684" y="407"/>
                <wp:lineTo x="10205" y="3457"/>
                <wp:lineTo x="2551" y="6710"/>
                <wp:lineTo x="1160" y="10370"/>
                <wp:lineTo x="1392" y="13826"/>
                <wp:lineTo x="3015" y="17079"/>
                <wp:lineTo x="3015" y="17689"/>
                <wp:lineTo x="6958" y="20739"/>
                <wp:lineTo x="8581" y="20739"/>
                <wp:lineTo x="15307" y="20333"/>
                <wp:lineTo x="19482" y="19113"/>
                <wp:lineTo x="19250" y="17079"/>
                <wp:lineTo x="20178" y="16063"/>
                <wp:lineTo x="19946" y="14843"/>
                <wp:lineTo x="18554" y="13826"/>
                <wp:lineTo x="17626" y="10573"/>
                <wp:lineTo x="19714" y="7116"/>
                <wp:lineTo x="17626" y="5693"/>
                <wp:lineTo x="14379" y="4067"/>
                <wp:lineTo x="15539" y="1220"/>
                <wp:lineTo x="15539" y="407"/>
                <wp:lineTo x="13684" y="407"/>
              </wp:wrapPolygon>
            </wp:wrapTight>
            <wp:docPr id="1" name="Picture 1" descr="http://www.csm.ornl.gov/SC2007/pres/White_Collaborators_Judy/Collaborators%20logos/Industry/Apple%20logo/App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m.ornl.gov/SC2007/pres/White_Collaborators_Judy/Collaborators%20logos/Industry/Apple%20logo/Apple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0"/>
          <w:szCs w:val="40"/>
        </w:rPr>
        <w:t>Apple Eyes Move i</w:t>
      </w:r>
      <w:r w:rsidRPr="00CF3FE5">
        <w:rPr>
          <w:b/>
          <w:color w:val="FF0000"/>
          <w:sz w:val="40"/>
          <w:szCs w:val="40"/>
        </w:rPr>
        <w:t>nto Original Programming</w:t>
      </w:r>
    </w:p>
    <w:p w:rsidR="00CF3FE5" w:rsidRPr="00CF3FE5" w:rsidRDefault="00CF3FE5" w:rsidP="00CF3FE5">
      <w:pPr>
        <w:rPr>
          <w:sz w:val="40"/>
          <w:szCs w:val="40"/>
        </w:rPr>
      </w:pPr>
      <w:r w:rsidRPr="00CF3FE5">
        <w:rPr>
          <w:sz w:val="40"/>
          <w:szCs w:val="40"/>
        </w:rPr>
        <w:t>Apple has held preliminary conversations</w:t>
      </w:r>
      <w:bookmarkStart w:id="0" w:name="_GoBack"/>
      <w:bookmarkEnd w:id="0"/>
      <w:r w:rsidRPr="00CF3FE5">
        <w:rPr>
          <w:sz w:val="40"/>
          <w:szCs w:val="40"/>
        </w:rPr>
        <w:t xml:space="preserve"> with Hollywood executives over producing original entertainment content in a move that may position it to compete with Netflix. The move could set up a showdown between Apple and Netflix, Amazon and Hulu.</w:t>
      </w:r>
    </w:p>
    <w:p w:rsidR="00CF3FE5" w:rsidRPr="00CF3FE5" w:rsidRDefault="00CF3FE5" w:rsidP="00CF3FE5">
      <w:pPr>
        <w:jc w:val="right"/>
        <w:rPr>
          <w:b/>
          <w:i/>
          <w:color w:val="FF0000"/>
          <w:sz w:val="40"/>
          <w:szCs w:val="40"/>
        </w:rPr>
      </w:pPr>
      <w:r w:rsidRPr="00CF3FE5">
        <w:rPr>
          <w:b/>
          <w:i/>
          <w:color w:val="FF0000"/>
          <w:sz w:val="40"/>
          <w:szCs w:val="40"/>
        </w:rPr>
        <w:t>Variety 9/1/15</w:t>
      </w:r>
    </w:p>
    <w:p w:rsidR="00CF3FE5" w:rsidRDefault="00CF3FE5" w:rsidP="00AD1A90">
      <w:pPr>
        <w:jc w:val="right"/>
      </w:pPr>
      <w:hyperlink r:id="rId6" w:history="1">
        <w:r w:rsidRPr="00116F15">
          <w:rPr>
            <w:rStyle w:val="Hyperlink"/>
          </w:rPr>
          <w:t>http://variety.com/2015/digital/news/apple-eyes-move-into-original-programming-exclusive-1201582020/</w:t>
        </w:r>
      </w:hyperlink>
    </w:p>
    <w:p w:rsidR="00CF3FE5" w:rsidRDefault="00CF3FE5"/>
    <w:sectPr w:rsidR="00CF3FE5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E5"/>
    <w:rsid w:val="00194E35"/>
    <w:rsid w:val="00AD1A90"/>
    <w:rsid w:val="00CF175D"/>
    <w:rsid w:val="00C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F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F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5/digital/news/apple-eyes-move-into-original-programming-exclusive-12015820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2015-09-01T12:27:00Z</dcterms:created>
  <dcterms:modified xsi:type="dcterms:W3CDTF">2015-09-01T12:35:00Z</dcterms:modified>
</cp:coreProperties>
</file>