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CF175D" w:rsidRPr="009F171E" w:rsidRDefault="009F171E">
      <w:pPr>
        <w:rPr>
          <w:b/>
          <w:color w:val="FF0000"/>
          <w:sz w:val="36"/>
        </w:rPr>
      </w:pPr>
      <w:r w:rsidRPr="009F171E">
        <w:rPr>
          <w:b/>
          <w:color w:val="FF0000"/>
          <w:sz w:val="36"/>
        </w:rPr>
        <w:t>Australian Playstation Fans Have the Chance to Taste Iconic Dishes From Video Games</w:t>
      </w:r>
    </w:p>
    <w:p w:rsidR="009F171E" w:rsidRPr="009F171E" w:rsidRDefault="009F171E">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EE751A6" wp14:editId="7B340E7D">
            <wp:simplePos x="0" y="0"/>
            <wp:positionH relativeFrom="column">
              <wp:posOffset>3954780</wp:posOffset>
            </wp:positionH>
            <wp:positionV relativeFrom="paragraph">
              <wp:posOffset>487680</wp:posOffset>
            </wp:positionV>
            <wp:extent cx="2218055" cy="1247775"/>
            <wp:effectExtent l="0" t="0" r="0" b="9525"/>
            <wp:wrapTight wrapText="bothSides">
              <wp:wrapPolygon edited="0">
                <wp:start x="0" y="0"/>
                <wp:lineTo x="0" y="21435"/>
                <wp:lineTo x="21334" y="21435"/>
                <wp:lineTo x="2133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805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71E">
        <w:rPr>
          <w:sz w:val="36"/>
        </w:rPr>
        <w:t>“PlayStation to Plate” has been developed by creative experience agency Amplify, targeting Australian gamers while emphasizing its “Play Has No Limits” brand platform, working with restaurants Mary’s, The Italian Bowl and Bistro Morgan, in partnership with Deliveroo, who have created the dishes straight from the games.</w:t>
      </w:r>
    </w:p>
    <w:p w:rsidR="009F171E" w:rsidRPr="009F171E" w:rsidRDefault="009F171E" w:rsidP="009F171E">
      <w:pPr>
        <w:jc w:val="right"/>
        <w:rPr>
          <w:b/>
          <w:i/>
          <w:color w:val="FF0000"/>
          <w:sz w:val="36"/>
        </w:rPr>
      </w:pPr>
      <w:r w:rsidRPr="009F171E">
        <w:rPr>
          <w:b/>
          <w:i/>
          <w:color w:val="FF0000"/>
          <w:sz w:val="36"/>
        </w:rPr>
        <w:t>Advertising Age 12.13.21</w:t>
      </w:r>
    </w:p>
    <w:p w:rsidR="009F171E" w:rsidRDefault="009F171E" w:rsidP="009F171E">
      <w:pPr>
        <w:jc w:val="right"/>
        <w:rPr>
          <w:i/>
          <w:sz w:val="28"/>
        </w:rPr>
      </w:pPr>
      <w:hyperlink r:id="rId6" w:history="1">
        <w:r w:rsidRPr="009F171E">
          <w:rPr>
            <w:rStyle w:val="Hyperlink"/>
            <w:i/>
            <w:sz w:val="28"/>
          </w:rPr>
          <w:t>https://www.adweek.com/brand-marketing/australian-playstation-fans-have-the-chance-to-taste-iconic-dishes-from-video-games/?utm_content=position_5&amp;utm_source=postup&amp;utm_medium=email&amp;utm_campaign=FirstThingsFirst_Newsletter_211214055010&amp;lyt_id=1418028</w:t>
        </w:r>
      </w:hyperlink>
    </w:p>
    <w:p w:rsidR="009F171E" w:rsidRDefault="009F171E" w:rsidP="009F171E">
      <w:pPr>
        <w:jc w:val="right"/>
        <w:rPr>
          <w:i/>
          <w:sz w:val="28"/>
        </w:rPr>
      </w:pPr>
      <w:r>
        <w:rPr>
          <w:i/>
          <w:sz w:val="28"/>
        </w:rPr>
        <w:t>Image credit:</w:t>
      </w:r>
    </w:p>
    <w:p w:rsidR="009F171E" w:rsidRDefault="009F171E" w:rsidP="009F171E">
      <w:pPr>
        <w:jc w:val="right"/>
        <w:rPr>
          <w:i/>
          <w:sz w:val="28"/>
        </w:rPr>
      </w:pPr>
      <w:hyperlink r:id="rId7" w:history="1">
        <w:r w:rsidRPr="002E1835">
          <w:rPr>
            <w:rStyle w:val="Hyperlink"/>
            <w:i/>
            <w:sz w:val="28"/>
          </w:rPr>
          <w:t>https://www.bosshunting.com.au/wp-content/uploads/2021/12/PlayStation-To-Plate.jpg</w:t>
        </w:r>
      </w:hyperlink>
    </w:p>
    <w:p w:rsidR="009F171E" w:rsidRPr="009F171E" w:rsidRDefault="009F171E" w:rsidP="009F171E">
      <w:pPr>
        <w:jc w:val="right"/>
        <w:rPr>
          <w:i/>
          <w:sz w:val="28"/>
        </w:rPr>
      </w:pPr>
      <w:bookmarkStart w:id="0" w:name="_GoBack"/>
      <w:bookmarkEnd w:id="0"/>
    </w:p>
    <w:p w:rsidR="009F171E" w:rsidRDefault="009F171E"/>
    <w:sectPr w:rsidR="009F171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1E"/>
    <w:rsid w:val="00194E35"/>
    <w:rsid w:val="00226A80"/>
    <w:rsid w:val="009F171E"/>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1E"/>
    <w:rPr>
      <w:color w:val="0000FF" w:themeColor="hyperlink"/>
      <w:u w:val="single"/>
    </w:rPr>
  </w:style>
  <w:style w:type="paragraph" w:styleId="BalloonText">
    <w:name w:val="Balloon Text"/>
    <w:basedOn w:val="Normal"/>
    <w:link w:val="BalloonTextChar"/>
    <w:uiPriority w:val="99"/>
    <w:semiHidden/>
    <w:unhideWhenUsed/>
    <w:rsid w:val="009F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71E"/>
    <w:rPr>
      <w:color w:val="0000FF" w:themeColor="hyperlink"/>
      <w:u w:val="single"/>
    </w:rPr>
  </w:style>
  <w:style w:type="paragraph" w:styleId="BalloonText">
    <w:name w:val="Balloon Text"/>
    <w:basedOn w:val="Normal"/>
    <w:link w:val="BalloonTextChar"/>
    <w:uiPriority w:val="99"/>
    <w:semiHidden/>
    <w:unhideWhenUsed/>
    <w:rsid w:val="009F1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sshunting.com.au/wp-content/uploads/2021/12/PlayStation-To-Plat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week.com/brand-marketing/australian-playstation-fans-have-the-chance-to-taste-iconic-dishes-from-video-games/?utm_content=position_5&amp;utm_source=postup&amp;utm_medium=email&amp;utm_campaign=FirstThingsFirst_Newsletter_211214055010&amp;lyt_id=141802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2021-12-14T12:20:00Z</cp:lastPrinted>
  <dcterms:created xsi:type="dcterms:W3CDTF">2021-12-14T12:12:00Z</dcterms:created>
  <dcterms:modified xsi:type="dcterms:W3CDTF">2021-12-14T12:21:00Z</dcterms:modified>
</cp:coreProperties>
</file>