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E0F28" w:rsidRPr="001E0F28" w:rsidRDefault="001E0F28" w:rsidP="001E0F28">
      <w:pPr>
        <w:rPr>
          <w:b/>
          <w:color w:val="403152" w:themeColor="accent4" w:themeShade="80"/>
          <w:sz w:val="36"/>
        </w:rPr>
      </w:pPr>
      <w:r w:rsidRPr="001E0F28">
        <w:rPr>
          <w:b/>
          <w:color w:val="403152" w:themeColor="accent4" w:themeShade="80"/>
          <w:sz w:val="36"/>
        </w:rPr>
        <w:t>Bankruptcy R</w:t>
      </w:r>
      <w:r w:rsidRPr="001E0F28">
        <w:rPr>
          <w:b/>
          <w:color w:val="403152" w:themeColor="accent4" w:themeShade="80"/>
          <w:sz w:val="36"/>
        </w:rPr>
        <w:t xml:space="preserve">eportedly </w:t>
      </w:r>
      <w:r w:rsidRPr="001E0F28">
        <w:rPr>
          <w:b/>
          <w:color w:val="403152" w:themeColor="accent4" w:themeShade="80"/>
          <w:sz w:val="36"/>
        </w:rPr>
        <w:t>Looms F</w:t>
      </w:r>
      <w:r w:rsidRPr="001E0F28">
        <w:rPr>
          <w:b/>
          <w:color w:val="403152" w:themeColor="accent4" w:themeShade="80"/>
          <w:sz w:val="36"/>
        </w:rPr>
        <w:t xml:space="preserve">or Vice Media </w:t>
      </w:r>
    </w:p>
    <w:p w:rsidR="001E0F28" w:rsidRPr="001E0F28" w:rsidRDefault="001E0F28" w:rsidP="001E0F2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3ACD9C4" wp14:editId="192AEBBA">
            <wp:simplePos x="0" y="0"/>
            <wp:positionH relativeFrom="column">
              <wp:posOffset>4302760</wp:posOffset>
            </wp:positionH>
            <wp:positionV relativeFrom="paragraph">
              <wp:posOffset>425450</wp:posOffset>
            </wp:positionV>
            <wp:extent cx="173355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363" y="21076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e med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F28">
        <w:rPr>
          <w:sz w:val="36"/>
        </w:rPr>
        <w:t>Vice Media Group, valued at $5.7 billion in 2017, is said to be preparing to file for bankruptcy after failing to find a buyer. The company, which underwent a series of layoffs and cancellations last week, said in a statement that, "The company, its board and stakeholders continue to be focused on finding the best path for the company."</w:t>
      </w:r>
    </w:p>
    <w:p w:rsidR="00CF175D" w:rsidRPr="001E0F28" w:rsidRDefault="001E0F28" w:rsidP="001E0F28">
      <w:pPr>
        <w:jc w:val="right"/>
        <w:rPr>
          <w:b/>
          <w:i/>
          <w:color w:val="403152" w:themeColor="accent4" w:themeShade="80"/>
          <w:sz w:val="36"/>
        </w:rPr>
      </w:pPr>
      <w:r w:rsidRPr="001E0F28">
        <w:rPr>
          <w:b/>
          <w:i/>
          <w:color w:val="403152" w:themeColor="accent4" w:themeShade="80"/>
          <w:sz w:val="36"/>
        </w:rPr>
        <w:t xml:space="preserve">Deadline Hollywood </w:t>
      </w:r>
      <w:r w:rsidRPr="001E0F28">
        <w:rPr>
          <w:b/>
          <w:i/>
          <w:color w:val="403152" w:themeColor="accent4" w:themeShade="80"/>
          <w:sz w:val="36"/>
        </w:rPr>
        <w:t>5/1/23</w:t>
      </w:r>
    </w:p>
    <w:p w:rsidR="001E0F28" w:rsidRPr="001E0F28" w:rsidRDefault="001E0F28" w:rsidP="001E0F28">
      <w:pPr>
        <w:jc w:val="right"/>
        <w:rPr>
          <w:i/>
          <w:sz w:val="28"/>
        </w:rPr>
      </w:pPr>
      <w:hyperlink r:id="rId6" w:history="1">
        <w:r w:rsidRPr="001E0F28">
          <w:rPr>
            <w:rStyle w:val="Hyperlink"/>
            <w:i/>
            <w:sz w:val="28"/>
          </w:rPr>
          <w:t>https://deadline.com/2023/05/vice-media-preparing-to-file-for-bankruptcy-1235352663/</w:t>
        </w:r>
      </w:hyperlink>
      <w:bookmarkStart w:id="0" w:name="_GoBack"/>
      <w:bookmarkEnd w:id="0"/>
    </w:p>
    <w:p w:rsidR="001E0F28" w:rsidRDefault="001E0F28" w:rsidP="001E0F28"/>
    <w:sectPr w:rsidR="001E0F2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28"/>
    <w:rsid w:val="00194E35"/>
    <w:rsid w:val="001E0F28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23/05/vice-media-preparing-to-file-for-bankruptcy-1235352663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2023-05-03T12:50:00Z</dcterms:created>
  <dcterms:modified xsi:type="dcterms:W3CDTF">2023-05-03T12:54:00Z</dcterms:modified>
</cp:coreProperties>
</file>