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DBDB" w:themeColor="accent2" w:themeTint="33"/>
  <w:body>
    <w:p w:rsidR="00766077" w:rsidRPr="00766077" w:rsidRDefault="00766077" w:rsidP="00766077">
      <w:pPr>
        <w:rPr>
          <w:b/>
          <w:color w:val="006666"/>
          <w:sz w:val="40"/>
        </w:rPr>
      </w:pPr>
      <w:r>
        <w:rPr>
          <w:b/>
          <w:color w:val="006666"/>
          <w:sz w:val="40"/>
        </w:rPr>
        <w:t>Benefits, Challenges in W</w:t>
      </w:r>
      <w:r w:rsidRPr="00766077">
        <w:rPr>
          <w:b/>
          <w:color w:val="006666"/>
          <w:sz w:val="40"/>
        </w:rPr>
        <w:t xml:space="preserve">orking </w:t>
      </w:r>
      <w:r>
        <w:rPr>
          <w:b/>
          <w:color w:val="006666"/>
          <w:sz w:val="40"/>
        </w:rPr>
        <w:t>R</w:t>
      </w:r>
      <w:r w:rsidRPr="00766077">
        <w:rPr>
          <w:b/>
          <w:color w:val="006666"/>
          <w:sz w:val="40"/>
        </w:rPr>
        <w:t>emotely</w:t>
      </w:r>
    </w:p>
    <w:p w:rsidR="008E144F" w:rsidRPr="00766077" w:rsidRDefault="00766077" w:rsidP="00766077">
      <w:pPr>
        <w:rPr>
          <w:sz w:val="40"/>
        </w:rPr>
      </w:pPr>
      <w:r>
        <w:rPr>
          <w:rFonts w:ascii="Arial" w:hAnsi="Arial" w:cs="Arial"/>
          <w:noProof/>
          <w:sz w:val="20"/>
          <w:szCs w:val="20"/>
        </w:rPr>
        <w:drawing>
          <wp:anchor distT="0" distB="0" distL="114300" distR="114300" simplePos="0" relativeHeight="251658240" behindDoc="1" locked="0" layoutInCell="1" allowOverlap="1" wp14:anchorId="3E23224C" wp14:editId="64E7A1C9">
            <wp:simplePos x="0" y="0"/>
            <wp:positionH relativeFrom="column">
              <wp:posOffset>4114800</wp:posOffset>
            </wp:positionH>
            <wp:positionV relativeFrom="paragraph">
              <wp:posOffset>617855</wp:posOffset>
            </wp:positionV>
            <wp:extent cx="2096135" cy="1398270"/>
            <wp:effectExtent l="0" t="0" r="0" b="0"/>
            <wp:wrapTight wrapText="bothSides">
              <wp:wrapPolygon edited="0">
                <wp:start x="0" y="0"/>
                <wp:lineTo x="0" y="21188"/>
                <wp:lineTo x="21397" y="21188"/>
                <wp:lineTo x="21397" y="0"/>
                <wp:lineTo x="0" y="0"/>
              </wp:wrapPolygon>
            </wp:wrapTight>
            <wp:docPr id="1" name="Picture 1" descr="Image result for TELECOMMUTing jo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ELECOMMUTing job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6135" cy="1398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6077">
        <w:rPr>
          <w:sz w:val="40"/>
        </w:rPr>
        <w:t>At Todd Horton’s KangoGift, four staffers work in Boston and six are remote in other countries. Horton, with intern Minjee Kim, who is from Seoul, says not seeing staffers every day can be tough. The upsides: It expands the pool of job candidates, and lowers a company’s overhead, since there’s no need for a big office.</w:t>
      </w:r>
    </w:p>
    <w:p w:rsidR="00766077" w:rsidRPr="00766077" w:rsidRDefault="00766077" w:rsidP="00766077">
      <w:pPr>
        <w:jc w:val="right"/>
        <w:rPr>
          <w:b/>
          <w:i/>
          <w:color w:val="006666"/>
          <w:sz w:val="40"/>
        </w:rPr>
      </w:pPr>
      <w:r w:rsidRPr="00766077">
        <w:rPr>
          <w:b/>
          <w:i/>
          <w:color w:val="006666"/>
          <w:sz w:val="40"/>
        </w:rPr>
        <w:t>Associated Press 7.31.17</w:t>
      </w:r>
    </w:p>
    <w:p w:rsidR="00766077" w:rsidRDefault="00766077">
      <w:hyperlink r:id="rId6" w:history="1">
        <w:r w:rsidRPr="00EC52D4">
          <w:rPr>
            <w:rStyle w:val="Hyperlink"/>
          </w:rPr>
          <w:t>http://digital.olivesoftware.com/Olive/ODN/PhiladelphiaInquirerNJ/shared/ShowArticle.aspx?doc=PHQN%2F2017%2F07%2F31&amp;entity=Ar03001&amp;sk=89E2F7CC&amp;mode=text</w:t>
        </w:r>
      </w:hyperlink>
    </w:p>
    <w:p w:rsidR="00766077" w:rsidRDefault="00766077">
      <w:r>
        <w:t>Image source:</w:t>
      </w:r>
    </w:p>
    <w:p w:rsidR="00766077" w:rsidRDefault="00766077">
      <w:hyperlink r:id="rId7" w:history="1">
        <w:r w:rsidRPr="00EC52D4">
          <w:rPr>
            <w:rStyle w:val="Hyperlink"/>
          </w:rPr>
          <w:t>http://www.stafco.com/images/telecommuting-employee.jpg</w:t>
        </w:r>
      </w:hyperlink>
    </w:p>
    <w:p w:rsidR="00766077" w:rsidRDefault="00766077">
      <w:bookmarkStart w:id="0" w:name="_GoBack"/>
      <w:bookmarkEnd w:id="0"/>
    </w:p>
    <w:p w:rsidR="00766077" w:rsidRDefault="00766077"/>
    <w:p w:rsidR="00766077" w:rsidRDefault="00766077"/>
    <w:p w:rsidR="00766077" w:rsidRDefault="00766077"/>
    <w:sectPr w:rsidR="007660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077"/>
    <w:rsid w:val="004A14F9"/>
    <w:rsid w:val="0051611A"/>
    <w:rsid w:val="00746FC2"/>
    <w:rsid w:val="00766077"/>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077"/>
    <w:rPr>
      <w:color w:val="0000FF" w:themeColor="hyperlink"/>
      <w:u w:val="single"/>
    </w:rPr>
  </w:style>
  <w:style w:type="paragraph" w:styleId="BalloonText">
    <w:name w:val="Balloon Text"/>
    <w:basedOn w:val="Normal"/>
    <w:link w:val="BalloonTextChar"/>
    <w:uiPriority w:val="99"/>
    <w:semiHidden/>
    <w:unhideWhenUsed/>
    <w:rsid w:val="00766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0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077"/>
    <w:rPr>
      <w:color w:val="0000FF" w:themeColor="hyperlink"/>
      <w:u w:val="single"/>
    </w:rPr>
  </w:style>
  <w:style w:type="paragraph" w:styleId="BalloonText">
    <w:name w:val="Balloon Text"/>
    <w:basedOn w:val="Normal"/>
    <w:link w:val="BalloonTextChar"/>
    <w:uiPriority w:val="99"/>
    <w:semiHidden/>
    <w:unhideWhenUsed/>
    <w:rsid w:val="00766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0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fco.com/images/telecommuting-employee.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igital.olivesoftware.com/Olive/ODN/PhiladelphiaInquirerNJ/shared/ShowArticle.aspx?doc=PHQN%2F2017%2F07%2F31&amp;entity=Ar03001&amp;sk=89E2F7CC&amp;mode=tex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2017-07-31T20:28:00Z</dcterms:created>
  <dcterms:modified xsi:type="dcterms:W3CDTF">2017-07-31T20:33:00Z</dcterms:modified>
</cp:coreProperties>
</file>