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2819C2" w:rsidRPr="002819C2" w:rsidRDefault="002819C2">
      <w:pPr>
        <w:rPr>
          <w:b/>
          <w:color w:val="FF0000"/>
          <w:sz w:val="40"/>
          <w:szCs w:val="40"/>
        </w:rPr>
      </w:pPr>
      <w:r w:rsidRPr="002819C2">
        <w:rPr>
          <w:b/>
          <w:color w:val="FF0000"/>
          <w:sz w:val="40"/>
          <w:szCs w:val="40"/>
        </w:rPr>
        <w:t>Big Soda Echoing Big Tobacco's Tactics, Says Report on Lobbying</w:t>
      </w:r>
    </w:p>
    <w:p w:rsidR="002819C2" w:rsidRPr="002819C2" w:rsidRDefault="004C3C14">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04ACDF32" wp14:editId="76FB29FF">
            <wp:simplePos x="0" y="0"/>
            <wp:positionH relativeFrom="column">
              <wp:posOffset>4726940</wp:posOffset>
            </wp:positionH>
            <wp:positionV relativeFrom="paragraph">
              <wp:posOffset>382270</wp:posOffset>
            </wp:positionV>
            <wp:extent cx="1596390" cy="1376045"/>
            <wp:effectExtent l="0" t="0" r="3810" b="0"/>
            <wp:wrapTight wrapText="bothSides">
              <wp:wrapPolygon edited="0">
                <wp:start x="0" y="0"/>
                <wp:lineTo x="0" y="21231"/>
                <wp:lineTo x="21394" y="21231"/>
                <wp:lineTo x="21394" y="0"/>
                <wp:lineTo x="0" y="0"/>
              </wp:wrapPolygon>
            </wp:wrapTight>
            <wp:docPr id="1" name="Picture 1" descr="Image result for coke and pe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ke and pep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6390"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C2" w:rsidRPr="002819C2">
        <w:rPr>
          <w:sz w:val="40"/>
          <w:szCs w:val="40"/>
        </w:rPr>
        <w:t>The two soft-drink companies -- either individually or together -- have backed a total of 96 national health organizations and lobbied against 29 health bills intended to reduce consumption of their products and fight obesity, the Boston University study found. The authors looked at activity from 2011 and 2015.</w:t>
      </w:r>
    </w:p>
    <w:p w:rsidR="002819C2" w:rsidRPr="002819C2" w:rsidRDefault="002819C2" w:rsidP="002819C2">
      <w:pPr>
        <w:jc w:val="right"/>
        <w:rPr>
          <w:b/>
          <w:i/>
          <w:color w:val="FF0000"/>
          <w:sz w:val="40"/>
          <w:szCs w:val="40"/>
        </w:rPr>
      </w:pPr>
      <w:r w:rsidRPr="002819C2">
        <w:rPr>
          <w:b/>
          <w:i/>
          <w:color w:val="FF0000"/>
          <w:sz w:val="40"/>
          <w:szCs w:val="40"/>
        </w:rPr>
        <w:t>Advertising Age 10.10.16</w:t>
      </w:r>
    </w:p>
    <w:p w:rsidR="002819C2" w:rsidRDefault="002819C2">
      <w:hyperlink r:id="rId6" w:history="1">
        <w:r w:rsidRPr="003E59A2">
          <w:rPr>
            <w:rStyle w:val="Hyperlink"/>
          </w:rPr>
          <w:t>http://adage.com/article/cmo-strategy/big-soda-echoing-big-tobacco-s-tactics-report/306232/?utm_source=daily_email&amp;utm_medium=newsletter&amp;utm_campaign=adage&amp;ttl=1476763674?utm_visit=113450</w:t>
        </w:r>
      </w:hyperlink>
    </w:p>
    <w:p w:rsidR="004C3C14" w:rsidRDefault="004C3C14">
      <w:proofErr w:type="gramStart"/>
      <w:r>
        <w:t>image</w:t>
      </w:r>
      <w:proofErr w:type="gramEnd"/>
      <w:r>
        <w:t xml:space="preserve"> source:</w:t>
      </w:r>
    </w:p>
    <w:p w:rsidR="004C3C14" w:rsidRDefault="004C3C14">
      <w:hyperlink r:id="rId7" w:history="1">
        <w:r w:rsidRPr="003E59A2">
          <w:rPr>
            <w:rStyle w:val="Hyperlink"/>
          </w:rPr>
          <w:t>http://2.bp.blogspot.com/-BwNd3GlSSlU/T1r5tEzFPZI/AAAAAAAAVW8/-SvybIyh5o0/s1600/Coke-and-Pepsi.jpg</w:t>
        </w:r>
      </w:hyperlink>
    </w:p>
    <w:p w:rsidR="004C3C14" w:rsidRDefault="004C3C14">
      <w:bookmarkStart w:id="0" w:name="_GoBack"/>
      <w:bookmarkEnd w:id="0"/>
    </w:p>
    <w:p w:rsidR="002819C2" w:rsidRDefault="002819C2"/>
    <w:p w:rsidR="002819C2" w:rsidRDefault="002819C2"/>
    <w:sectPr w:rsidR="002819C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C2"/>
    <w:rsid w:val="00194E35"/>
    <w:rsid w:val="00226A80"/>
    <w:rsid w:val="002819C2"/>
    <w:rsid w:val="004C3C14"/>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9C2"/>
    <w:rPr>
      <w:color w:val="0000FF" w:themeColor="hyperlink"/>
      <w:u w:val="single"/>
    </w:rPr>
  </w:style>
  <w:style w:type="paragraph" w:styleId="BalloonText">
    <w:name w:val="Balloon Text"/>
    <w:basedOn w:val="Normal"/>
    <w:link w:val="BalloonTextChar"/>
    <w:uiPriority w:val="99"/>
    <w:semiHidden/>
    <w:unhideWhenUsed/>
    <w:rsid w:val="004C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9C2"/>
    <w:rPr>
      <w:color w:val="0000FF" w:themeColor="hyperlink"/>
      <w:u w:val="single"/>
    </w:rPr>
  </w:style>
  <w:style w:type="paragraph" w:styleId="BalloonText">
    <w:name w:val="Balloon Text"/>
    <w:basedOn w:val="Normal"/>
    <w:link w:val="BalloonTextChar"/>
    <w:uiPriority w:val="99"/>
    <w:semiHidden/>
    <w:unhideWhenUsed/>
    <w:rsid w:val="004C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bp.blogspot.com/-BwNd3GlSSlU/T1r5tEzFPZI/AAAAAAAAVW8/-SvybIyh5o0/s1600/Coke-and-Pepsi.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cmo-strategy/big-soda-echoing-big-tobacco-s-tactics-report/306232/?utm_source=daily_email&amp;utm_medium=newsletter&amp;utm_campaign=adage&amp;ttl=1476763674?utm_visit=1134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2016-10-11T12:02:00Z</dcterms:created>
  <dcterms:modified xsi:type="dcterms:W3CDTF">2016-10-11T12:13:00Z</dcterms:modified>
</cp:coreProperties>
</file>