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E144F" w:rsidRPr="006C6B15" w:rsidRDefault="006C6B15">
      <w:pPr>
        <w:rPr>
          <w:b/>
          <w:color w:val="4F6228" w:themeColor="accent3" w:themeShade="80"/>
          <w:sz w:val="40"/>
          <w:szCs w:val="40"/>
        </w:rPr>
      </w:pPr>
      <w:r w:rsidRPr="006C6B15">
        <w:rPr>
          <w:b/>
          <w:color w:val="4F6228" w:themeColor="accent3" w:themeShade="80"/>
          <w:sz w:val="40"/>
          <w:szCs w:val="40"/>
        </w:rPr>
        <w:t>Brands Pay This Instagrammer $15,000</w:t>
      </w:r>
    </w:p>
    <w:p w:rsidR="006C6B15" w:rsidRPr="006C6B15" w:rsidRDefault="006C6B1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8D59163" wp14:editId="3437869D">
            <wp:simplePos x="0" y="0"/>
            <wp:positionH relativeFrom="column">
              <wp:posOffset>4279265</wp:posOffset>
            </wp:positionH>
            <wp:positionV relativeFrom="paragraph">
              <wp:posOffset>508635</wp:posOffset>
            </wp:positionV>
            <wp:extent cx="1465580" cy="1918970"/>
            <wp:effectExtent l="0" t="0" r="1270" b="5080"/>
            <wp:wrapTight wrapText="bothSides">
              <wp:wrapPolygon edited="0">
                <wp:start x="0" y="0"/>
                <wp:lineTo x="0" y="21443"/>
                <wp:lineTo x="21338" y="21443"/>
                <wp:lineTo x="21338" y="0"/>
                <wp:lineTo x="0" y="0"/>
              </wp:wrapPolygon>
            </wp:wrapTight>
            <wp:docPr id="1" name="Picture 1" descr="http://www1.pictures.zimbio.com/gi/Danielle+Bernstein+Tibi+Front+Row+Mercedes+T4RpiWgLT7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pictures.zimbio.com/gi/Danielle+Bernstein+Tibi+Front+Row+Mercedes+T4RpiWgLT7c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B15">
        <w:rPr>
          <w:sz w:val="40"/>
          <w:szCs w:val="40"/>
        </w:rPr>
        <w:t>Brands pay some Instagram users to in</w:t>
      </w:r>
      <w:bookmarkStart w:id="0" w:name="_GoBack"/>
      <w:bookmarkEnd w:id="0"/>
      <w:r w:rsidRPr="006C6B15">
        <w:rPr>
          <w:sz w:val="40"/>
          <w:szCs w:val="40"/>
        </w:rPr>
        <w:t>clude products in their pictures. It's among the latest frontiers in sponsored content. And one of these lucky  Instagrammers, Danielle Bernstein, who runs the style blog and Instagram feed We Wore What, tells Harper's Bazaar that she makes mid-six figures a year doing this.</w:t>
      </w:r>
    </w:p>
    <w:p w:rsidR="006C6B15" w:rsidRPr="006C6B15" w:rsidRDefault="006C6B15" w:rsidP="006C6B15">
      <w:pPr>
        <w:jc w:val="right"/>
        <w:rPr>
          <w:b/>
          <w:i/>
          <w:color w:val="4F6228" w:themeColor="accent3" w:themeShade="80"/>
          <w:sz w:val="40"/>
          <w:szCs w:val="40"/>
        </w:rPr>
      </w:pPr>
      <w:r w:rsidRPr="006C6B15">
        <w:rPr>
          <w:b/>
          <w:i/>
          <w:color w:val="4F6228" w:themeColor="accent3" w:themeShade="80"/>
          <w:sz w:val="40"/>
          <w:szCs w:val="40"/>
        </w:rPr>
        <w:t>Advertising Age 5.20.15</w:t>
      </w:r>
    </w:p>
    <w:p w:rsidR="006C6B15" w:rsidRPr="006C6B15" w:rsidRDefault="006C6B15" w:rsidP="006C6B15">
      <w:pPr>
        <w:jc w:val="right"/>
        <w:rPr>
          <w:sz w:val="28"/>
          <w:szCs w:val="28"/>
        </w:rPr>
      </w:pPr>
      <w:hyperlink r:id="rId6" w:history="1">
        <w:r w:rsidRPr="006C6B15">
          <w:rPr>
            <w:rStyle w:val="Hyperlink"/>
            <w:sz w:val="28"/>
            <w:szCs w:val="28"/>
          </w:rPr>
          <w:t>http://adage.com/article/digital/brands-pay-instagrammer-15-000-include-products-a-picture/298709/?utm_source=daily_email&amp;utm_medium=newsletter&amp;utm_campaign=adage&amp;ttl=1432930329</w:t>
        </w:r>
      </w:hyperlink>
    </w:p>
    <w:p w:rsidR="006C6B15" w:rsidRDefault="006C6B15"/>
    <w:sectPr w:rsidR="006C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15"/>
    <w:rsid w:val="004A14F9"/>
    <w:rsid w:val="0051611A"/>
    <w:rsid w:val="006C6B15"/>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15"/>
    <w:rPr>
      <w:color w:val="0000FF" w:themeColor="hyperlink"/>
      <w:u w:val="single"/>
    </w:rPr>
  </w:style>
  <w:style w:type="paragraph" w:styleId="BalloonText">
    <w:name w:val="Balloon Text"/>
    <w:basedOn w:val="Normal"/>
    <w:link w:val="BalloonTextChar"/>
    <w:uiPriority w:val="99"/>
    <w:semiHidden/>
    <w:unhideWhenUsed/>
    <w:rsid w:val="006C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15"/>
    <w:rPr>
      <w:color w:val="0000FF" w:themeColor="hyperlink"/>
      <w:u w:val="single"/>
    </w:rPr>
  </w:style>
  <w:style w:type="paragraph" w:styleId="BalloonText">
    <w:name w:val="Balloon Text"/>
    <w:basedOn w:val="Normal"/>
    <w:link w:val="BalloonTextChar"/>
    <w:uiPriority w:val="99"/>
    <w:semiHidden/>
    <w:unhideWhenUsed/>
    <w:rsid w:val="006C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brands-pay-instagrammer-15-000-include-products-a-picture/298709/?utm_source=daily_email&amp;utm_medium=newsletter&amp;utm_campaign=adage&amp;ttl=14329303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2015-05-26T11:13:00Z</dcterms:created>
  <dcterms:modified xsi:type="dcterms:W3CDTF">2015-05-26T11:18:00Z</dcterms:modified>
</cp:coreProperties>
</file>