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44A90" w:rsidRPr="00544A90" w:rsidRDefault="00544A90" w:rsidP="00544A90">
      <w:pPr>
        <w:rPr>
          <w:b/>
          <w:color w:val="1D1B11" w:themeColor="background2" w:themeShade="1A"/>
          <w:sz w:val="40"/>
          <w:szCs w:val="40"/>
        </w:rPr>
      </w:pPr>
      <w:r w:rsidRPr="00544A90">
        <w:rPr>
          <w:b/>
          <w:color w:val="1D1B11" w:themeColor="background2" w:themeShade="1A"/>
          <w:sz w:val="40"/>
          <w:szCs w:val="40"/>
        </w:rPr>
        <w:t>Burk</w:t>
      </w:r>
      <w:bookmarkStart w:id="0" w:name="_GoBack"/>
      <w:bookmarkEnd w:id="0"/>
      <w:r w:rsidRPr="00544A90">
        <w:rPr>
          <w:b/>
          <w:color w:val="1D1B11" w:themeColor="background2" w:themeShade="1A"/>
          <w:sz w:val="40"/>
          <w:szCs w:val="40"/>
        </w:rPr>
        <w:t>e And Blondie Beat Cumulus in Court</w:t>
      </w:r>
    </w:p>
    <w:p w:rsidR="008E144F" w:rsidRPr="00544A90" w:rsidRDefault="00544A90" w:rsidP="00544A9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9AE5C0" wp14:editId="776CEC02">
            <wp:simplePos x="0" y="0"/>
            <wp:positionH relativeFrom="column">
              <wp:posOffset>3682365</wp:posOffset>
            </wp:positionH>
            <wp:positionV relativeFrom="paragraph">
              <wp:posOffset>783590</wp:posOffset>
            </wp:positionV>
            <wp:extent cx="205549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420" y="21421"/>
                <wp:lineTo x="21420" y="0"/>
                <wp:lineTo x="0" y="0"/>
              </wp:wrapPolygon>
            </wp:wrapTight>
            <wp:docPr id="1" name="Picture 1" descr="Image result for Burke And Blo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rke And Blon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A90">
        <w:rPr>
          <w:sz w:val="40"/>
          <w:szCs w:val="40"/>
        </w:rPr>
        <w:t xml:space="preserve">Former WHNN Saginaw hosts Johnny Burke and Blondie are allowed to keep their online show after a federal judge ruled in their case. U.S. District Judge Thomas Ludington said the internet show the two </w:t>
      </w:r>
      <w:r w:rsidRPr="00544A90">
        <w:rPr>
          <w:sz w:val="40"/>
          <w:szCs w:val="40"/>
        </w:rPr>
        <w:t>former Cumulus</w:t>
      </w:r>
      <w:r w:rsidRPr="00544A90">
        <w:rPr>
          <w:sz w:val="40"/>
          <w:szCs w:val="40"/>
        </w:rPr>
        <w:t xml:space="preserve"> employees are now hosting is not a radio station, as defined by their non-compe</w:t>
      </w:r>
      <w:r w:rsidRPr="00544A90">
        <w:rPr>
          <w:sz w:val="40"/>
          <w:szCs w:val="40"/>
        </w:rPr>
        <w:t>tes, and the show can continue.</w:t>
      </w:r>
    </w:p>
    <w:p w:rsidR="00544A90" w:rsidRPr="00544A90" w:rsidRDefault="00544A90" w:rsidP="00544A90">
      <w:pPr>
        <w:jc w:val="right"/>
        <w:rPr>
          <w:b/>
          <w:i/>
          <w:color w:val="1D1B11" w:themeColor="background2" w:themeShade="1A"/>
          <w:sz w:val="40"/>
          <w:szCs w:val="40"/>
        </w:rPr>
      </w:pPr>
      <w:r w:rsidRPr="00544A90">
        <w:rPr>
          <w:b/>
          <w:i/>
          <w:color w:val="1D1B11" w:themeColor="background2" w:themeShade="1A"/>
          <w:sz w:val="40"/>
          <w:szCs w:val="40"/>
        </w:rPr>
        <w:t>RadioInk 7.18.16</w:t>
      </w:r>
    </w:p>
    <w:p w:rsidR="00544A90" w:rsidRDefault="00544A90" w:rsidP="00544A90">
      <w:hyperlink r:id="rId6" w:history="1">
        <w:r w:rsidRPr="00163500">
          <w:rPr>
            <w:rStyle w:val="Hyperlink"/>
          </w:rPr>
          <w:t>http://radioink.com/2016/07/18/burke-blondie-beat-cumulus-court/?utm_source=ActiveCampaign&amp;utm_medium=email&amp;utm_content=How+To+Convince+Advertisers+To+Come+Back+to+Radio&amp;utm_campaign=7+18+convincing+advertisers</w:t>
        </w:r>
      </w:hyperlink>
    </w:p>
    <w:p w:rsidR="00544A90" w:rsidRDefault="00544A90" w:rsidP="00544A90"/>
    <w:sectPr w:rsidR="0054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90"/>
    <w:rsid w:val="004A14F9"/>
    <w:rsid w:val="0051611A"/>
    <w:rsid w:val="00544A9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7/18/burke-blondie-beat-cumulus-court/?utm_source=ActiveCampaign&amp;utm_medium=email&amp;utm_content=How+To+Convince+Advertisers+To+Come+Back+to+Radio&amp;utm_campaign=7+18+convincing+advertis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2016-07-18T12:34:00Z</dcterms:created>
  <dcterms:modified xsi:type="dcterms:W3CDTF">2016-07-18T12:41:00Z</dcterms:modified>
</cp:coreProperties>
</file>