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02A6FF13" w14:textId="5A90E35D" w:rsidR="00FE75DF" w:rsidRPr="006937F3" w:rsidRDefault="00CD04C7">
      <w:pPr>
        <w:rPr>
          <w:b/>
          <w:bCs/>
          <w:color w:val="7030A0"/>
          <w:sz w:val="36"/>
          <w:szCs w:val="36"/>
        </w:rPr>
      </w:pPr>
      <w:r w:rsidRPr="006937F3">
        <w:rPr>
          <w:b/>
          <w:bCs/>
          <w:color w:val="7030A0"/>
          <w:sz w:val="36"/>
          <w:szCs w:val="36"/>
        </w:rPr>
        <w:t xml:space="preserve">The </w:t>
      </w:r>
      <w:r w:rsidR="006937F3" w:rsidRPr="006937F3">
        <w:rPr>
          <w:b/>
          <w:bCs/>
          <w:color w:val="7030A0"/>
          <w:sz w:val="36"/>
          <w:szCs w:val="36"/>
        </w:rPr>
        <w:t>F</w:t>
      </w:r>
      <w:r w:rsidRPr="006937F3">
        <w:rPr>
          <w:b/>
          <w:bCs/>
          <w:color w:val="7030A0"/>
          <w:sz w:val="36"/>
          <w:szCs w:val="36"/>
        </w:rPr>
        <w:t xml:space="preserve">uture </w:t>
      </w:r>
      <w:r w:rsidR="006937F3" w:rsidRPr="006937F3">
        <w:rPr>
          <w:b/>
          <w:bCs/>
          <w:color w:val="7030A0"/>
          <w:sz w:val="36"/>
          <w:szCs w:val="36"/>
        </w:rPr>
        <w:t>O</w:t>
      </w:r>
      <w:r w:rsidRPr="006937F3">
        <w:rPr>
          <w:b/>
          <w:bCs/>
          <w:color w:val="7030A0"/>
          <w:sz w:val="36"/>
          <w:szCs w:val="36"/>
        </w:rPr>
        <w:t xml:space="preserve">f </w:t>
      </w:r>
      <w:r w:rsidR="006937F3" w:rsidRPr="006937F3">
        <w:rPr>
          <w:b/>
          <w:bCs/>
          <w:color w:val="7030A0"/>
          <w:sz w:val="36"/>
          <w:szCs w:val="36"/>
        </w:rPr>
        <w:t>C</w:t>
      </w:r>
      <w:r w:rsidRPr="006937F3">
        <w:rPr>
          <w:b/>
          <w:bCs/>
          <w:color w:val="7030A0"/>
          <w:sz w:val="36"/>
          <w:szCs w:val="36"/>
        </w:rPr>
        <w:t xml:space="preserve">onnected </w:t>
      </w:r>
      <w:r w:rsidR="006937F3" w:rsidRPr="006937F3">
        <w:rPr>
          <w:b/>
          <w:bCs/>
          <w:color w:val="7030A0"/>
          <w:sz w:val="36"/>
          <w:szCs w:val="36"/>
        </w:rPr>
        <w:t>D</w:t>
      </w:r>
      <w:r w:rsidRPr="006937F3">
        <w:rPr>
          <w:b/>
          <w:bCs/>
          <w:color w:val="7030A0"/>
          <w:sz w:val="36"/>
          <w:szCs w:val="36"/>
        </w:rPr>
        <w:t>evices</w:t>
      </w:r>
    </w:p>
    <w:p w14:paraId="2C71244E" w14:textId="2EE0CBD9" w:rsidR="00CD04C7" w:rsidRPr="006937F3" w:rsidRDefault="00B46A60">
      <w:pPr>
        <w:rPr>
          <w:sz w:val="36"/>
          <w:szCs w:val="36"/>
        </w:rPr>
      </w:pPr>
      <w:r>
        <w:rPr>
          <w:noProof/>
          <w:sz w:val="36"/>
          <w:szCs w:val="36"/>
        </w:rPr>
        <w:drawing>
          <wp:anchor distT="0" distB="0" distL="114300" distR="114300" simplePos="0" relativeHeight="251659776" behindDoc="1" locked="0" layoutInCell="1" allowOverlap="1" wp14:anchorId="70969DFE" wp14:editId="153AE648">
            <wp:simplePos x="0" y="0"/>
            <wp:positionH relativeFrom="column">
              <wp:posOffset>4812596</wp:posOffset>
            </wp:positionH>
            <wp:positionV relativeFrom="paragraph">
              <wp:posOffset>440382</wp:posOffset>
            </wp:positionV>
            <wp:extent cx="1339850" cy="1194435"/>
            <wp:effectExtent l="19050" t="0" r="12700" b="386715"/>
            <wp:wrapTight wrapText="bothSides">
              <wp:wrapPolygon edited="0">
                <wp:start x="0" y="0"/>
                <wp:lineTo x="-307" y="344"/>
                <wp:lineTo x="-307" y="28249"/>
                <wp:lineTo x="21498" y="28249"/>
                <wp:lineTo x="21498" y="5512"/>
                <wp:lineTo x="21191" y="344"/>
                <wp:lineTo x="211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9850" cy="11944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CD04C7" w:rsidRPr="006937F3">
        <w:rPr>
          <w:sz w:val="36"/>
          <w:szCs w:val="36"/>
        </w:rPr>
        <w:t>Smartphones will gain a few competitors in the next several years. As metaverse tools and wearables like virtual reality (VR) headsets become more commonplace, they will cause growth to slow for everyday devices like smartphones. These new devices may begin to compete for time spent toward the end of our forecast period in 2024.</w:t>
      </w:r>
    </w:p>
    <w:p w14:paraId="0B14FEC8" w14:textId="5F43684B" w:rsidR="00CD04C7" w:rsidRPr="006937F3" w:rsidRDefault="006937F3" w:rsidP="006937F3">
      <w:pPr>
        <w:jc w:val="right"/>
        <w:rPr>
          <w:b/>
          <w:bCs/>
          <w:i/>
          <w:iCs/>
          <w:color w:val="7030A0"/>
          <w:sz w:val="36"/>
          <w:szCs w:val="36"/>
        </w:rPr>
      </w:pPr>
      <w:r w:rsidRPr="006937F3">
        <w:rPr>
          <w:b/>
          <w:bCs/>
          <w:i/>
          <w:iCs/>
          <w:color w:val="7030A0"/>
          <w:sz w:val="36"/>
          <w:szCs w:val="36"/>
        </w:rPr>
        <w:t>6.10.22</w:t>
      </w:r>
    </w:p>
    <w:p w14:paraId="2DB2C362" w14:textId="0D8D02E2" w:rsidR="006937F3" w:rsidRDefault="006937F3" w:rsidP="006937F3">
      <w:pPr>
        <w:jc w:val="right"/>
        <w:rPr>
          <w:i/>
          <w:iCs/>
          <w:sz w:val="24"/>
          <w:szCs w:val="24"/>
        </w:rPr>
      </w:pPr>
      <w:hyperlink r:id="rId5" w:history="1">
        <w:r w:rsidRPr="006937F3">
          <w:rPr>
            <w:rStyle w:val="Hyperlink"/>
            <w:i/>
            <w:iCs/>
            <w:sz w:val="24"/>
            <w:szCs w:val="24"/>
          </w:rPr>
          <w:t>https://www.emarketer.com/content/future-of-connected-devices?ecid=NL1001&amp;utm_campaign=eDaily+weekender+6.19.2022+CORE&amp;utm_medium=email&amp;utm_source=Triggermail&amp;utm_term=eMarketer+Daily+Week+in+Review+CORE%2fEMEA</w:t>
        </w:r>
      </w:hyperlink>
    </w:p>
    <w:p w14:paraId="2120F3FC" w14:textId="6982F6FB" w:rsidR="00EE6764" w:rsidRDefault="00EE6764" w:rsidP="006937F3">
      <w:pPr>
        <w:jc w:val="right"/>
        <w:rPr>
          <w:i/>
          <w:iCs/>
          <w:sz w:val="24"/>
          <w:szCs w:val="24"/>
        </w:rPr>
      </w:pPr>
      <w:r>
        <w:rPr>
          <w:i/>
          <w:iCs/>
          <w:sz w:val="24"/>
          <w:szCs w:val="24"/>
        </w:rPr>
        <w:t>Image credit:</w:t>
      </w:r>
    </w:p>
    <w:p w14:paraId="6BF7BA91" w14:textId="6C77EB2E" w:rsidR="00B46A60" w:rsidRDefault="00CD0B56" w:rsidP="006937F3">
      <w:pPr>
        <w:jc w:val="right"/>
        <w:rPr>
          <w:i/>
          <w:iCs/>
          <w:sz w:val="24"/>
          <w:szCs w:val="24"/>
        </w:rPr>
      </w:pPr>
      <w:hyperlink r:id="rId6" w:history="1">
        <w:r w:rsidRPr="002970FD">
          <w:rPr>
            <w:rStyle w:val="Hyperlink"/>
            <w:i/>
            <w:iCs/>
            <w:sz w:val="24"/>
            <w:szCs w:val="24"/>
          </w:rPr>
          <w:t>https://www.vrheadsetonlineshop.com/wp-content/uploads/2020/02/Merge-VR-Headset-Augmented-Reality-and-Virtual-Reality-Headset-Play-Educational-Games-and-watch-360-Degree-Videos-STEM-Tool-for-Classroom-and-Home.jpg</w:t>
        </w:r>
      </w:hyperlink>
    </w:p>
    <w:p w14:paraId="74A72398" w14:textId="77777777" w:rsidR="00CD0B56" w:rsidRDefault="00CD0B56" w:rsidP="006937F3">
      <w:pPr>
        <w:jc w:val="right"/>
        <w:rPr>
          <w:i/>
          <w:iCs/>
          <w:sz w:val="24"/>
          <w:szCs w:val="24"/>
        </w:rPr>
      </w:pPr>
    </w:p>
    <w:p w14:paraId="10AB3D3C" w14:textId="77777777" w:rsidR="00EE6764" w:rsidRPr="006937F3" w:rsidRDefault="00EE6764" w:rsidP="006937F3">
      <w:pPr>
        <w:jc w:val="right"/>
        <w:rPr>
          <w:i/>
          <w:iCs/>
          <w:sz w:val="24"/>
          <w:szCs w:val="24"/>
        </w:rPr>
      </w:pPr>
    </w:p>
    <w:p w14:paraId="6D3D77CF" w14:textId="77777777" w:rsidR="006937F3" w:rsidRDefault="006937F3"/>
    <w:sectPr w:rsidR="006937F3"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EC"/>
    <w:rsid w:val="003837C3"/>
    <w:rsid w:val="006937F3"/>
    <w:rsid w:val="00935EEC"/>
    <w:rsid w:val="00B46A60"/>
    <w:rsid w:val="00CD04C7"/>
    <w:rsid w:val="00CD0B56"/>
    <w:rsid w:val="00EE6764"/>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663]"/>
    </o:shapedefaults>
    <o:shapelayout v:ext="edit">
      <o:idmap v:ext="edit" data="1"/>
    </o:shapelayout>
  </w:shapeDefaults>
  <w:decimalSymbol w:val="."/>
  <w:listSeparator w:val=","/>
  <w14:docId w14:val="7D10D7B0"/>
  <w15:chartTrackingRefBased/>
  <w15:docId w15:val="{790B98D0-1BE9-4B0B-ACD8-AD91CC13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7F3"/>
    <w:rPr>
      <w:color w:val="0563C1" w:themeColor="hyperlink"/>
      <w:u w:val="single"/>
    </w:rPr>
  </w:style>
  <w:style w:type="character" w:styleId="UnresolvedMention">
    <w:name w:val="Unresolved Mention"/>
    <w:basedOn w:val="DefaultParagraphFont"/>
    <w:uiPriority w:val="99"/>
    <w:semiHidden/>
    <w:unhideWhenUsed/>
    <w:rsid w:val="00693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rheadsetonlineshop.com/wp-content/uploads/2020/02/Merge-VR-Headset-Augmented-Reality-and-Virtual-Reality-Headset-Play-Educational-Games-and-watch-360-Degree-Videos-STEM-Tool-for-Classroom-and-Home.jpg" TargetMode="External"/><Relationship Id="rId5" Type="http://schemas.openxmlformats.org/officeDocument/2006/relationships/hyperlink" Target="https://www.emarketer.com/content/future-of-connected-devices?ecid=NL1001&amp;utm_campaign=eDaily+weekender+6.19.2022+CORE&amp;utm_medium=email&amp;utm_source=Triggermail&amp;utm_term=eMarketer+Daily+Week+in+Review+CORE%2fEME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2022-06-20T12:44:00Z</dcterms:created>
  <dcterms:modified xsi:type="dcterms:W3CDTF">2022-06-20T12:44:00Z</dcterms:modified>
</cp:coreProperties>
</file>