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26FF1" w:rsidRPr="00326FF1" w:rsidRDefault="00326FF1" w:rsidP="00326FF1">
      <w:pPr>
        <w:rPr>
          <w:b/>
          <w:color w:val="CC3300"/>
          <w:sz w:val="40"/>
        </w:rPr>
      </w:pPr>
      <w:r w:rsidRPr="00326FF1">
        <w:rPr>
          <w:b/>
          <w:color w:val="CC3300"/>
          <w:sz w:val="40"/>
        </w:rPr>
        <w:t>Consumer Groups Oppose AT&amp;T-Time Warner</w:t>
      </w:r>
    </w:p>
    <w:p w:rsidR="008E144F" w:rsidRPr="00326FF1" w:rsidRDefault="00326FF1" w:rsidP="00326FF1">
      <w:pPr>
        <w:rPr>
          <w:sz w:val="40"/>
        </w:rPr>
      </w:pPr>
      <w:r w:rsidRPr="00326FF1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487378CE" wp14:editId="10EE522D">
            <wp:simplePos x="0" y="0"/>
            <wp:positionH relativeFrom="column">
              <wp:posOffset>4704715</wp:posOffset>
            </wp:positionH>
            <wp:positionV relativeFrom="paragraph">
              <wp:posOffset>537845</wp:posOffset>
            </wp:positionV>
            <wp:extent cx="1246505" cy="1231265"/>
            <wp:effectExtent l="0" t="0" r="0" b="6985"/>
            <wp:wrapTight wrapText="bothSides">
              <wp:wrapPolygon edited="0">
                <wp:start x="7592" y="0"/>
                <wp:lineTo x="4621" y="1671"/>
                <wp:lineTo x="990" y="4679"/>
                <wp:lineTo x="0" y="9692"/>
                <wp:lineTo x="0" y="12031"/>
                <wp:lineTo x="1320" y="17378"/>
                <wp:lineTo x="6932" y="21054"/>
                <wp:lineTo x="8583" y="21388"/>
                <wp:lineTo x="12544" y="21388"/>
                <wp:lineTo x="14195" y="21054"/>
                <wp:lineTo x="19806" y="17378"/>
                <wp:lineTo x="19806" y="16375"/>
                <wp:lineTo x="21127" y="11697"/>
                <wp:lineTo x="21127" y="9023"/>
                <wp:lineTo x="20467" y="4679"/>
                <wp:lineTo x="16175" y="1337"/>
                <wp:lineTo x="13534" y="0"/>
                <wp:lineTo x="7592" y="0"/>
              </wp:wrapPolygon>
            </wp:wrapTight>
            <wp:docPr id="1" name="Picture 1" descr="Image result for department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artment of jus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FF1">
        <w:rPr>
          <w:sz w:val="40"/>
        </w:rPr>
        <w:t>The groups argue that the pending merger of AT&amp;T and Time Warner “would create a media and telecommunications giant with the ability to use its assets to dominate markets, hold back competition,</w:t>
      </w:r>
      <w:r w:rsidRPr="00326FF1">
        <w:rPr>
          <w:rFonts w:ascii="Arial" w:hAnsi="Arial" w:cs="Arial"/>
          <w:noProof/>
          <w:sz w:val="36"/>
          <w:szCs w:val="20"/>
        </w:rPr>
        <w:t xml:space="preserve"> </w:t>
      </w:r>
      <w:bookmarkStart w:id="0" w:name="_GoBack"/>
      <w:bookmarkEnd w:id="0"/>
      <w:r w:rsidRPr="00326FF1">
        <w:rPr>
          <w:sz w:val="40"/>
        </w:rPr>
        <w:t>and harm consumers by inflating prices and impeding innovative new video services.” </w:t>
      </w:r>
    </w:p>
    <w:p w:rsidR="00326FF1" w:rsidRPr="00326FF1" w:rsidRDefault="00326FF1" w:rsidP="00326FF1">
      <w:pPr>
        <w:jc w:val="right"/>
        <w:rPr>
          <w:b/>
          <w:i/>
          <w:color w:val="CC3300"/>
          <w:sz w:val="40"/>
        </w:rPr>
      </w:pPr>
      <w:r w:rsidRPr="00326FF1">
        <w:rPr>
          <w:b/>
          <w:i/>
          <w:color w:val="CC3300"/>
          <w:sz w:val="40"/>
        </w:rPr>
        <w:t>TVNewsCheck 7.14.17</w:t>
      </w:r>
    </w:p>
    <w:p w:rsidR="00326FF1" w:rsidRDefault="00326FF1" w:rsidP="00326FF1">
      <w:hyperlink r:id="rId6" w:history="1">
        <w:r w:rsidRPr="00DC48AD">
          <w:rPr>
            <w:rStyle w:val="Hyperlink"/>
          </w:rPr>
          <w:t>http://www.tvnewscheck.com/article/105597/consumer-groups-oppose-atttime-warner?utm_source=Listrak&amp;utm_medium=Email&amp;utm_term=Consumer+Groups+Oppose+AT%26amp%3bT-Time+Warner&amp;utm_campaign=Tribune+Shareholder+Sues+To+Block+Sinclair+Merger</w:t>
        </w:r>
      </w:hyperlink>
    </w:p>
    <w:p w:rsidR="00326FF1" w:rsidRDefault="00326FF1" w:rsidP="00326FF1"/>
    <w:sectPr w:rsidR="0032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1"/>
    <w:rsid w:val="00326FF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5597/consumer-groups-oppose-atttime-warner?utm_source=Listrak&amp;utm_medium=Email&amp;utm_term=Consumer+Groups+Oppose+AT%26amp%3bT-Time+Warner&amp;utm_campaign=Tribune+Shareholder+Sues+To+Block+Sinclair+Merge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2017-07-14T13:09:00Z</dcterms:created>
  <dcterms:modified xsi:type="dcterms:W3CDTF">2017-07-14T13:14:00Z</dcterms:modified>
</cp:coreProperties>
</file>