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615DC" w:rsidRPr="002615DC" w:rsidRDefault="002615DC" w:rsidP="002615DC">
      <w:pPr>
        <w:rPr>
          <w:b/>
          <w:color w:val="800080"/>
          <w:sz w:val="36"/>
        </w:rPr>
      </w:pPr>
      <w:r w:rsidRPr="002615DC">
        <w:rPr>
          <w:b/>
          <w:color w:val="800080"/>
          <w:sz w:val="36"/>
        </w:rPr>
        <w:t>Consumers C</w:t>
      </w:r>
      <w:r w:rsidRPr="002615DC">
        <w:rPr>
          <w:b/>
          <w:color w:val="800080"/>
          <w:sz w:val="36"/>
        </w:rPr>
        <w:t xml:space="preserve">are </w:t>
      </w:r>
      <w:r w:rsidRPr="002615DC">
        <w:rPr>
          <w:b/>
          <w:color w:val="800080"/>
          <w:sz w:val="36"/>
        </w:rPr>
        <w:t>A</w:t>
      </w:r>
      <w:r w:rsidRPr="002615DC">
        <w:rPr>
          <w:b/>
          <w:color w:val="800080"/>
          <w:sz w:val="36"/>
        </w:rPr>
        <w:t xml:space="preserve">bout </w:t>
      </w:r>
      <w:r w:rsidRPr="002615DC">
        <w:rPr>
          <w:b/>
          <w:color w:val="800080"/>
          <w:sz w:val="36"/>
        </w:rPr>
        <w:t>B</w:t>
      </w:r>
      <w:r w:rsidRPr="002615DC">
        <w:rPr>
          <w:b/>
          <w:color w:val="800080"/>
          <w:sz w:val="36"/>
        </w:rPr>
        <w:t xml:space="preserve">rand </w:t>
      </w:r>
      <w:r w:rsidRPr="002615DC">
        <w:rPr>
          <w:b/>
          <w:color w:val="800080"/>
          <w:sz w:val="36"/>
        </w:rPr>
        <w:t>E</w:t>
      </w:r>
      <w:r w:rsidRPr="002615DC">
        <w:rPr>
          <w:b/>
          <w:color w:val="800080"/>
          <w:sz w:val="36"/>
        </w:rPr>
        <w:t>thics</w:t>
      </w:r>
      <w:bookmarkStart w:id="0" w:name="_GoBack"/>
      <w:bookmarkEnd w:id="0"/>
    </w:p>
    <w:p w:rsidR="002615DC" w:rsidRPr="002615DC" w:rsidRDefault="002615DC" w:rsidP="002615DC">
      <w:pPr>
        <w:rPr>
          <w:sz w:val="36"/>
        </w:rPr>
      </w:pPr>
      <w:r w:rsidRPr="002615DC">
        <w:rPr>
          <w:sz w:val="36"/>
        </w:rPr>
        <w:t xml:space="preserve">Ethics go a long way in consumer perceptions of a brand, with 87% of consumers saying they would purchase from a company because it supported a cause that mattered to them, and 76% saying they would boycott a brand that opposed their beliefs, a Cone Communications CSR study found. </w:t>
      </w:r>
    </w:p>
    <w:p w:rsidR="008E144F" w:rsidRPr="002615DC" w:rsidRDefault="002615DC" w:rsidP="002615DC">
      <w:pPr>
        <w:jc w:val="right"/>
        <w:rPr>
          <w:b/>
          <w:i/>
          <w:color w:val="800080"/>
          <w:sz w:val="36"/>
        </w:rPr>
      </w:pPr>
      <w:r w:rsidRPr="002615DC">
        <w:rPr>
          <w:b/>
          <w:i/>
          <w:color w:val="800080"/>
          <w:sz w:val="36"/>
        </w:rPr>
        <w:t>PRWeek 1/8/18</w:t>
      </w:r>
    </w:p>
    <w:p w:rsidR="002615DC" w:rsidRDefault="002615DC" w:rsidP="002615DC">
      <w:hyperlink r:id="rId5" w:history="1">
        <w:r w:rsidRPr="00B86637">
          <w:rPr>
            <w:rStyle w:val="Hyperlink"/>
          </w:rPr>
          <w:t>https://www.prweek.com/article/1453114/ethics-bring-unprecedented-value-organization</w:t>
        </w:r>
      </w:hyperlink>
    </w:p>
    <w:p w:rsidR="002615DC" w:rsidRDefault="002615DC" w:rsidP="002615DC"/>
    <w:sectPr w:rsidR="0026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C"/>
    <w:rsid w:val="002615D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week.com/article/1453114/ethics-bring-unprecedented-value-organ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2018-01-11T13:46:00Z</dcterms:created>
  <dcterms:modified xsi:type="dcterms:W3CDTF">2018-01-11T13:55:00Z</dcterms:modified>
</cp:coreProperties>
</file>