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4C84EE4" w14:textId="5062CC41" w:rsidR="00FE1C47" w:rsidRPr="00FE1C47" w:rsidRDefault="00FE1C47" w:rsidP="00FE1C47">
      <w:pPr>
        <w:rPr>
          <w:b/>
          <w:bCs/>
          <w:color w:val="6666FF"/>
          <w:sz w:val="36"/>
          <w:szCs w:val="36"/>
        </w:rPr>
      </w:pPr>
      <w:r w:rsidRPr="00FE1C47">
        <w:rPr>
          <w:b/>
          <w:bCs/>
          <w:color w:val="6666FF"/>
          <w:sz w:val="36"/>
          <w:szCs w:val="36"/>
        </w:rPr>
        <w:t xml:space="preserve">CRB </w:t>
      </w:r>
      <w:r w:rsidRPr="00FE1C47">
        <w:rPr>
          <w:b/>
          <w:bCs/>
          <w:color w:val="6666FF"/>
          <w:sz w:val="36"/>
          <w:szCs w:val="36"/>
        </w:rPr>
        <w:t>A</w:t>
      </w:r>
      <w:r w:rsidRPr="00FE1C47">
        <w:rPr>
          <w:b/>
          <w:bCs/>
          <w:color w:val="6666FF"/>
          <w:sz w:val="36"/>
          <w:szCs w:val="36"/>
        </w:rPr>
        <w:t xml:space="preserve">nnounces </w:t>
      </w:r>
      <w:r w:rsidRPr="00FE1C47">
        <w:rPr>
          <w:b/>
          <w:bCs/>
          <w:color w:val="6666FF"/>
          <w:sz w:val="36"/>
          <w:szCs w:val="36"/>
        </w:rPr>
        <w:t>N</w:t>
      </w:r>
      <w:r w:rsidRPr="00FE1C47">
        <w:rPr>
          <w:b/>
          <w:bCs/>
          <w:color w:val="6666FF"/>
          <w:sz w:val="36"/>
          <w:szCs w:val="36"/>
        </w:rPr>
        <w:t xml:space="preserve">ew 5-year </w:t>
      </w:r>
      <w:r w:rsidRPr="00FE1C47">
        <w:rPr>
          <w:b/>
          <w:bCs/>
          <w:color w:val="6666FF"/>
          <w:sz w:val="36"/>
          <w:szCs w:val="36"/>
        </w:rPr>
        <w:t>R</w:t>
      </w:r>
      <w:r w:rsidRPr="00FE1C47">
        <w:rPr>
          <w:b/>
          <w:bCs/>
          <w:color w:val="6666FF"/>
          <w:sz w:val="36"/>
          <w:szCs w:val="36"/>
        </w:rPr>
        <w:t xml:space="preserve">ates </w:t>
      </w:r>
      <w:r w:rsidRPr="00FE1C47">
        <w:rPr>
          <w:b/>
          <w:bCs/>
          <w:color w:val="6666FF"/>
          <w:sz w:val="36"/>
          <w:szCs w:val="36"/>
        </w:rPr>
        <w:t>F</w:t>
      </w:r>
      <w:r w:rsidRPr="00FE1C47">
        <w:rPr>
          <w:b/>
          <w:bCs/>
          <w:color w:val="6666FF"/>
          <w:sz w:val="36"/>
          <w:szCs w:val="36"/>
        </w:rPr>
        <w:t xml:space="preserve">or </w:t>
      </w:r>
      <w:r w:rsidRPr="00FE1C47">
        <w:rPr>
          <w:b/>
          <w:bCs/>
          <w:color w:val="6666FF"/>
          <w:sz w:val="36"/>
          <w:szCs w:val="36"/>
        </w:rPr>
        <w:t>S</w:t>
      </w:r>
      <w:r w:rsidRPr="00FE1C47">
        <w:rPr>
          <w:b/>
          <w:bCs/>
          <w:color w:val="6666FF"/>
          <w:sz w:val="36"/>
          <w:szCs w:val="36"/>
        </w:rPr>
        <w:t xml:space="preserve">treaming </w:t>
      </w:r>
      <w:r w:rsidRPr="00FE1C47">
        <w:rPr>
          <w:b/>
          <w:bCs/>
          <w:color w:val="6666FF"/>
          <w:sz w:val="36"/>
          <w:szCs w:val="36"/>
        </w:rPr>
        <w:t>R</w:t>
      </w:r>
      <w:r w:rsidRPr="00FE1C47">
        <w:rPr>
          <w:b/>
          <w:bCs/>
          <w:color w:val="6666FF"/>
          <w:sz w:val="36"/>
          <w:szCs w:val="36"/>
        </w:rPr>
        <w:t>oyalties</w:t>
      </w:r>
    </w:p>
    <w:p w14:paraId="53875C51" w14:textId="660210B7" w:rsidR="00FE1C47" w:rsidRPr="00FE1C47" w:rsidRDefault="00FE1C47" w:rsidP="00FE1C4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804BEBE" wp14:editId="2FB65A42">
            <wp:simplePos x="0" y="0"/>
            <wp:positionH relativeFrom="column">
              <wp:posOffset>4987603</wp:posOffset>
            </wp:positionH>
            <wp:positionV relativeFrom="paragraph">
              <wp:posOffset>385321</wp:posOffset>
            </wp:positionV>
            <wp:extent cx="1104265" cy="1104265"/>
            <wp:effectExtent l="19050" t="0" r="19685" b="343535"/>
            <wp:wrapTight wrapText="bothSides">
              <wp:wrapPolygon edited="0">
                <wp:start x="0" y="0"/>
                <wp:lineTo x="-373" y="373"/>
                <wp:lineTo x="-373" y="27947"/>
                <wp:lineTo x="21612" y="27947"/>
                <wp:lineTo x="21612" y="5962"/>
                <wp:lineTo x="21240" y="373"/>
                <wp:lineTo x="2124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C47">
        <w:rPr>
          <w:sz w:val="36"/>
          <w:szCs w:val="36"/>
        </w:rPr>
        <w:t>The Copyright Royalty Board announced plans to increase radio streaming rates from $0.18 per 100 songs streamed to $0.21 for 2021 to 2025. The National Association of Broadcasters has said it "is looking forward to reviewing the Board's opinion in detail" before determining what its next steps are.</w:t>
      </w:r>
    </w:p>
    <w:p w14:paraId="06050E20" w14:textId="6DD4828C" w:rsidR="00FE75DF" w:rsidRPr="00FE1C47" w:rsidRDefault="00FE1C47" w:rsidP="00FE1C47">
      <w:pPr>
        <w:jc w:val="right"/>
        <w:rPr>
          <w:b/>
          <w:bCs/>
          <w:i/>
          <w:iCs/>
          <w:color w:val="6666FF"/>
          <w:sz w:val="36"/>
          <w:szCs w:val="36"/>
        </w:rPr>
      </w:pPr>
      <w:r w:rsidRPr="00FE1C47">
        <w:rPr>
          <w:b/>
          <w:bCs/>
          <w:i/>
          <w:iCs/>
          <w:color w:val="6666FF"/>
          <w:sz w:val="36"/>
          <w:szCs w:val="36"/>
        </w:rPr>
        <w:t xml:space="preserve">Inside Radio (free content) </w:t>
      </w:r>
      <w:r w:rsidRPr="00FE1C47">
        <w:rPr>
          <w:b/>
          <w:bCs/>
          <w:i/>
          <w:iCs/>
          <w:color w:val="6666FF"/>
          <w:sz w:val="36"/>
          <w:szCs w:val="36"/>
        </w:rPr>
        <w:t>6.14.21</w:t>
      </w:r>
    </w:p>
    <w:p w14:paraId="0CA13930" w14:textId="5B65F03A" w:rsidR="00FE1C47" w:rsidRPr="00FE1C47" w:rsidRDefault="00FE1C47" w:rsidP="00FE1C47">
      <w:pPr>
        <w:jc w:val="right"/>
        <w:rPr>
          <w:i/>
          <w:iCs/>
          <w:sz w:val="28"/>
          <w:szCs w:val="28"/>
        </w:rPr>
      </w:pPr>
      <w:hyperlink r:id="rId5" w:history="1">
        <w:r w:rsidRPr="00FE1C47">
          <w:rPr>
            <w:rStyle w:val="Hyperlink"/>
            <w:i/>
            <w:iCs/>
            <w:sz w:val="28"/>
            <w:szCs w:val="28"/>
          </w:rPr>
          <w:t>http://www.insideradio.com/free/crb-hikes-radio-s-streaming-rates-judges-reject-nab-push-to-charge-less-for-simulcasts/article_d5e068b2-ccdd-11eb-84c6-7307ce224add.html</w:t>
        </w:r>
      </w:hyperlink>
    </w:p>
    <w:p w14:paraId="355FF6B0" w14:textId="77777777" w:rsidR="00FE1C47" w:rsidRDefault="00FE1C47" w:rsidP="00FE1C47"/>
    <w:sectPr w:rsidR="00FE1C4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7"/>
    <w:rsid w:val="003837C3"/>
    <w:rsid w:val="00FE1C4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8F86"/>
  <w15:chartTrackingRefBased/>
  <w15:docId w15:val="{339893B4-07DF-47A6-8239-3147EA07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deradio.com/free/crb-hikes-radio-s-streaming-rates-judges-reject-nab-push-to-charge-less-for-simulcasts/article_d5e068b2-ccdd-11eb-84c6-7307ce224add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2021-06-15T11:52:00Z</dcterms:created>
  <dcterms:modified xsi:type="dcterms:W3CDTF">2021-06-15T11:57:00Z</dcterms:modified>
</cp:coreProperties>
</file>