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DC5B32" w:rsidRPr="00DC5B32" w:rsidRDefault="00DC5B32" w:rsidP="00DC5B32">
      <w:pPr>
        <w:rPr>
          <w:b/>
          <w:color w:val="FF0000"/>
          <w:sz w:val="40"/>
        </w:rPr>
      </w:pPr>
      <w:r w:rsidRPr="00DC5B32">
        <w:rPr>
          <w:b/>
          <w:color w:val="FF0000"/>
          <w:sz w:val="40"/>
        </w:rPr>
        <w:t>Creators C</w:t>
      </w:r>
      <w:r w:rsidRPr="00DC5B32">
        <w:rPr>
          <w:b/>
          <w:color w:val="FF0000"/>
          <w:sz w:val="40"/>
        </w:rPr>
        <w:t xml:space="preserve">an </w:t>
      </w:r>
      <w:r w:rsidRPr="00DC5B32">
        <w:rPr>
          <w:b/>
          <w:color w:val="FF0000"/>
          <w:sz w:val="40"/>
        </w:rPr>
        <w:t>Now M</w:t>
      </w:r>
      <w:r w:rsidRPr="00DC5B32">
        <w:rPr>
          <w:b/>
          <w:color w:val="FF0000"/>
          <w:sz w:val="40"/>
        </w:rPr>
        <w:t xml:space="preserve">ake </w:t>
      </w:r>
      <w:r w:rsidRPr="00DC5B32">
        <w:rPr>
          <w:b/>
          <w:color w:val="FF0000"/>
          <w:sz w:val="40"/>
        </w:rPr>
        <w:t>M</w:t>
      </w:r>
      <w:r w:rsidRPr="00DC5B32">
        <w:rPr>
          <w:b/>
          <w:color w:val="FF0000"/>
          <w:sz w:val="40"/>
        </w:rPr>
        <w:t xml:space="preserve">oney with YouTube </w:t>
      </w:r>
      <w:r w:rsidRPr="00DC5B32">
        <w:rPr>
          <w:b/>
          <w:color w:val="FF0000"/>
          <w:sz w:val="40"/>
        </w:rPr>
        <w:t>M</w:t>
      </w:r>
      <w:r w:rsidRPr="00DC5B32">
        <w:rPr>
          <w:b/>
          <w:color w:val="FF0000"/>
          <w:sz w:val="40"/>
        </w:rPr>
        <w:t xml:space="preserve">obile </w:t>
      </w:r>
      <w:r w:rsidRPr="00DC5B32">
        <w:rPr>
          <w:b/>
          <w:color w:val="FF0000"/>
          <w:sz w:val="40"/>
        </w:rPr>
        <w:t>L</w:t>
      </w:r>
      <w:r w:rsidRPr="00DC5B32">
        <w:rPr>
          <w:b/>
          <w:color w:val="FF0000"/>
          <w:sz w:val="40"/>
        </w:rPr>
        <w:t xml:space="preserve">ive </w:t>
      </w:r>
      <w:r w:rsidRPr="00DC5B32">
        <w:rPr>
          <w:b/>
          <w:color w:val="FF0000"/>
          <w:sz w:val="40"/>
        </w:rPr>
        <w:t>S</w:t>
      </w:r>
      <w:r w:rsidRPr="00DC5B32">
        <w:rPr>
          <w:b/>
          <w:color w:val="FF0000"/>
          <w:sz w:val="40"/>
        </w:rPr>
        <w:t>treams</w:t>
      </w:r>
    </w:p>
    <w:p w:rsidR="00DC5B32" w:rsidRPr="00DC5B32" w:rsidRDefault="00DC5B32" w:rsidP="00DC5B32">
      <w:pPr>
        <w:rPr>
          <w:sz w:val="40"/>
        </w:rPr>
      </w:pPr>
      <w:r>
        <w:rPr>
          <w:rFonts w:ascii="Arial" w:hAnsi="Arial" w:cs="Arial"/>
          <w:noProof/>
          <w:sz w:val="20"/>
          <w:szCs w:val="20"/>
        </w:rPr>
        <w:drawing>
          <wp:anchor distT="0" distB="0" distL="114300" distR="114300" simplePos="0" relativeHeight="251658240" behindDoc="1" locked="0" layoutInCell="1" allowOverlap="1" wp14:anchorId="5B8C07DA" wp14:editId="26161954">
            <wp:simplePos x="0" y="0"/>
            <wp:positionH relativeFrom="column">
              <wp:posOffset>4406900</wp:posOffset>
            </wp:positionH>
            <wp:positionV relativeFrom="paragraph">
              <wp:posOffset>480695</wp:posOffset>
            </wp:positionV>
            <wp:extent cx="1562100" cy="1562100"/>
            <wp:effectExtent l="0" t="0" r="0" b="0"/>
            <wp:wrapTight wrapText="bothSides">
              <wp:wrapPolygon edited="0">
                <wp:start x="2371" y="263"/>
                <wp:lineTo x="1054" y="1844"/>
                <wp:lineTo x="263" y="3424"/>
                <wp:lineTo x="263" y="18439"/>
                <wp:lineTo x="1844" y="20546"/>
                <wp:lineTo x="2371" y="21073"/>
                <wp:lineTo x="18966" y="21073"/>
                <wp:lineTo x="19493" y="20546"/>
                <wp:lineTo x="21073" y="18176"/>
                <wp:lineTo x="21337" y="3424"/>
                <wp:lineTo x="20283" y="1844"/>
                <wp:lineTo x="18966" y="263"/>
                <wp:lineTo x="2371" y="263"/>
              </wp:wrapPolygon>
            </wp:wrapTight>
            <wp:docPr id="1" name="Picture 1" descr="Image result for your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B32">
        <w:rPr>
          <w:sz w:val="40"/>
        </w:rPr>
        <w:t>YouTube creators with</w:t>
      </w:r>
      <w:bookmarkStart w:id="0" w:name="_GoBack"/>
      <w:bookmarkEnd w:id="0"/>
      <w:r w:rsidRPr="00DC5B32">
        <w:rPr>
          <w:sz w:val="40"/>
        </w:rPr>
        <w:t xml:space="preserve"> over 10,000 subscribers can now live stream on mobile, a feature that will soon expand to all creators on the platform. The tool can be accessed via the YouTube app, and creators can make money from their broadcasts via Super Chat, which lets viewers buy space to send messages that stay visible for up to five hours.</w:t>
      </w:r>
    </w:p>
    <w:p w:rsidR="008E144F" w:rsidRPr="00DC5B32" w:rsidRDefault="00DC5B32" w:rsidP="00DC5B32">
      <w:pPr>
        <w:jc w:val="right"/>
        <w:rPr>
          <w:b/>
          <w:i/>
          <w:color w:val="FF0000"/>
          <w:sz w:val="40"/>
        </w:rPr>
      </w:pPr>
      <w:r w:rsidRPr="00DC5B32">
        <w:rPr>
          <w:b/>
          <w:i/>
          <w:color w:val="FF0000"/>
          <w:sz w:val="40"/>
        </w:rPr>
        <w:t xml:space="preserve">The </w:t>
      </w:r>
      <w:r w:rsidRPr="00DC5B32">
        <w:rPr>
          <w:b/>
          <w:i/>
          <w:color w:val="FF0000"/>
          <w:sz w:val="40"/>
        </w:rPr>
        <w:t>Drum (Glasgow, Scotland) 2/7/17</w:t>
      </w:r>
    </w:p>
    <w:p w:rsidR="00DC5B32" w:rsidRDefault="00DC5B32" w:rsidP="00DC5B32">
      <w:hyperlink r:id="rId6" w:history="1">
        <w:r w:rsidRPr="007E3865">
          <w:rPr>
            <w:rStyle w:val="Hyperlink"/>
          </w:rPr>
          <w:t>http://www.thedrum.com/news/2017/02/07/youtube-rolls-out-mobile-live-streaming-monetization-tool</w:t>
        </w:r>
      </w:hyperlink>
    </w:p>
    <w:p w:rsidR="00DC5B32" w:rsidRDefault="00DC5B32" w:rsidP="00DC5B32"/>
    <w:sectPr w:rsidR="00DC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32"/>
    <w:rsid w:val="004A14F9"/>
    <w:rsid w:val="0051611A"/>
    <w:rsid w:val="00746FC2"/>
    <w:rsid w:val="008E144F"/>
    <w:rsid w:val="00DC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32"/>
    <w:rPr>
      <w:color w:val="0000FF" w:themeColor="hyperlink"/>
      <w:u w:val="single"/>
    </w:rPr>
  </w:style>
  <w:style w:type="paragraph" w:styleId="BalloonText">
    <w:name w:val="Balloon Text"/>
    <w:basedOn w:val="Normal"/>
    <w:link w:val="BalloonTextChar"/>
    <w:uiPriority w:val="99"/>
    <w:semiHidden/>
    <w:unhideWhenUsed/>
    <w:rsid w:val="00DC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32"/>
    <w:rPr>
      <w:color w:val="0000FF" w:themeColor="hyperlink"/>
      <w:u w:val="single"/>
    </w:rPr>
  </w:style>
  <w:style w:type="paragraph" w:styleId="BalloonText">
    <w:name w:val="Balloon Text"/>
    <w:basedOn w:val="Normal"/>
    <w:link w:val="BalloonTextChar"/>
    <w:uiPriority w:val="99"/>
    <w:semiHidden/>
    <w:unhideWhenUsed/>
    <w:rsid w:val="00DC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7/02/07/youtube-rolls-out-mobile-live-streaming-monetization-to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2017-02-08T21:12:00Z</dcterms:created>
  <dcterms:modified xsi:type="dcterms:W3CDTF">2017-02-08T21:18:00Z</dcterms:modified>
</cp:coreProperties>
</file>