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0463B" w:rsidRPr="0010463B" w:rsidRDefault="0010463B" w:rsidP="0010463B">
      <w:pPr>
        <w:rPr>
          <w:b/>
          <w:color w:val="244061" w:themeColor="accent1" w:themeShade="80"/>
          <w:sz w:val="36"/>
        </w:rPr>
      </w:pPr>
      <w:r w:rsidRPr="0010463B">
        <w:rPr>
          <w:b/>
          <w:color w:val="244061" w:themeColor="accent1" w:themeShade="80"/>
          <w:sz w:val="36"/>
        </w:rPr>
        <w:t>Creditors Support iHeart Ch. 11 Plan; Liberty Might P</w:t>
      </w:r>
      <w:r w:rsidRPr="0010463B">
        <w:rPr>
          <w:b/>
          <w:color w:val="244061" w:themeColor="accent1" w:themeShade="80"/>
          <w:sz w:val="36"/>
        </w:rPr>
        <w:t xml:space="preserve">urchase </w:t>
      </w:r>
    </w:p>
    <w:p w:rsidR="0010463B" w:rsidRPr="0010463B" w:rsidRDefault="0010463B" w:rsidP="0010463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28E89D0" wp14:editId="5149B6B2">
            <wp:simplePos x="0" y="0"/>
            <wp:positionH relativeFrom="column">
              <wp:posOffset>4242435</wp:posOffset>
            </wp:positionH>
            <wp:positionV relativeFrom="paragraph">
              <wp:posOffset>425450</wp:posOffset>
            </wp:positionV>
            <wp:extent cx="1916430" cy="1077595"/>
            <wp:effectExtent l="0" t="0" r="7620" b="8255"/>
            <wp:wrapTight wrapText="bothSides">
              <wp:wrapPolygon edited="0">
                <wp:start x="0" y="0"/>
                <wp:lineTo x="0" y="21384"/>
                <wp:lineTo x="21471" y="21384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eartMedia_6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63B">
        <w:rPr>
          <w:sz w:val="36"/>
        </w:rPr>
        <w:t>IHeartMedia has sec</w:t>
      </w:r>
      <w:bookmarkStart w:id="0" w:name="_GoBack"/>
      <w:bookmarkEnd w:id="0"/>
      <w:r w:rsidRPr="0010463B">
        <w:rPr>
          <w:sz w:val="36"/>
        </w:rPr>
        <w:t>ured the votes needed from its creditors and shareholders to move forward with its Chapter 11 restructuring plan, which will lower the company's debt by $10.3 billion. Liberty Media is reportedly interested in a 35% stake of the company when it does emerge from bankruptcy.</w:t>
      </w:r>
    </w:p>
    <w:p w:rsidR="00CF175D" w:rsidRDefault="0010463B" w:rsidP="0010463B">
      <w:pPr>
        <w:jc w:val="right"/>
        <w:rPr>
          <w:b/>
          <w:i/>
          <w:color w:val="244061" w:themeColor="accent1" w:themeShade="80"/>
          <w:sz w:val="36"/>
        </w:rPr>
      </w:pPr>
      <w:r w:rsidRPr="0010463B">
        <w:rPr>
          <w:b/>
          <w:i/>
          <w:color w:val="244061" w:themeColor="accent1" w:themeShade="80"/>
          <w:sz w:val="36"/>
        </w:rPr>
        <w:t>Insid</w:t>
      </w:r>
      <w:r w:rsidRPr="0010463B">
        <w:rPr>
          <w:b/>
          <w:i/>
          <w:color w:val="244061" w:themeColor="accent1" w:themeShade="80"/>
          <w:sz w:val="36"/>
        </w:rPr>
        <w:t>e Radio (free content) 12/3/18</w:t>
      </w:r>
    </w:p>
    <w:p w:rsidR="0010463B" w:rsidRPr="0010463B" w:rsidRDefault="0010463B" w:rsidP="0010463B">
      <w:pPr>
        <w:jc w:val="right"/>
        <w:rPr>
          <w:b/>
          <w:i/>
          <w:color w:val="244061" w:themeColor="accent1" w:themeShade="80"/>
          <w:sz w:val="28"/>
        </w:rPr>
      </w:pPr>
      <w:hyperlink r:id="rId6" w:history="1">
        <w:r w:rsidRPr="0010463B">
          <w:rPr>
            <w:rStyle w:val="Hyperlink"/>
            <w:b/>
            <w:i/>
            <w:color w:val="000080" w:themeColor="hyperlink" w:themeShade="80"/>
            <w:sz w:val="28"/>
          </w:rPr>
          <w:t>http://www.insideradio.com/iheart-secures-overwhelming-creditor-support-for-chap-reorg-plan/article_97a331bc-f70e-11e8-a32d-f3e64d291d21.html</w:t>
        </w:r>
      </w:hyperlink>
    </w:p>
    <w:p w:rsidR="0010463B" w:rsidRPr="0010463B" w:rsidRDefault="0010463B" w:rsidP="0010463B">
      <w:pPr>
        <w:jc w:val="right"/>
        <w:rPr>
          <w:b/>
          <w:i/>
          <w:color w:val="244061" w:themeColor="accent1" w:themeShade="80"/>
          <w:sz w:val="28"/>
        </w:rPr>
      </w:pPr>
    </w:p>
    <w:sectPr w:rsidR="0010463B" w:rsidRPr="0010463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3B"/>
    <w:rsid w:val="0010463B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iheart-secures-overwhelming-creditor-support-for-chap-reorg-plan/article_97a331bc-f70e-11e8-a32d-f3e64d291d21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2018-12-04T19:07:00Z</dcterms:created>
  <dcterms:modified xsi:type="dcterms:W3CDTF">2018-12-04T19:10:00Z</dcterms:modified>
</cp:coreProperties>
</file>