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50895516" w14:textId="69217BCD" w:rsidR="00A7634E" w:rsidRPr="00A7634E" w:rsidRDefault="00A7634E" w:rsidP="00A7634E">
      <w:pPr>
        <w:rPr>
          <w:b/>
          <w:bCs/>
          <w:color w:val="6600CC"/>
          <w:sz w:val="36"/>
          <w:szCs w:val="36"/>
        </w:rPr>
      </w:pPr>
      <w:r w:rsidRPr="00A7634E">
        <w:rPr>
          <w:b/>
          <w:bCs/>
          <w:color w:val="6600CC"/>
          <w:sz w:val="36"/>
          <w:szCs w:val="36"/>
        </w:rPr>
        <w:t xml:space="preserve">How </w:t>
      </w:r>
      <w:r w:rsidRPr="00A7634E">
        <w:rPr>
          <w:b/>
          <w:bCs/>
          <w:color w:val="6600CC"/>
          <w:sz w:val="36"/>
          <w:szCs w:val="36"/>
        </w:rPr>
        <w:t>D</w:t>
      </w:r>
      <w:r w:rsidRPr="00A7634E">
        <w:rPr>
          <w:b/>
          <w:bCs/>
          <w:color w:val="6600CC"/>
          <w:sz w:val="36"/>
          <w:szCs w:val="36"/>
        </w:rPr>
        <w:t xml:space="preserve">igital </w:t>
      </w:r>
      <w:r w:rsidRPr="00A7634E">
        <w:rPr>
          <w:b/>
          <w:bCs/>
          <w:color w:val="6600CC"/>
          <w:sz w:val="36"/>
          <w:szCs w:val="36"/>
        </w:rPr>
        <w:t>Au</w:t>
      </w:r>
      <w:r w:rsidRPr="00A7634E">
        <w:rPr>
          <w:b/>
          <w:bCs/>
          <w:color w:val="6600CC"/>
          <w:sz w:val="36"/>
          <w:szCs w:val="36"/>
        </w:rPr>
        <w:t xml:space="preserve">dio </w:t>
      </w:r>
      <w:r w:rsidRPr="00A7634E">
        <w:rPr>
          <w:b/>
          <w:bCs/>
          <w:color w:val="6600CC"/>
          <w:sz w:val="36"/>
          <w:szCs w:val="36"/>
        </w:rPr>
        <w:t>P</w:t>
      </w:r>
      <w:r w:rsidRPr="00A7634E">
        <w:rPr>
          <w:b/>
          <w:bCs/>
          <w:color w:val="6600CC"/>
          <w:sz w:val="36"/>
          <w:szCs w:val="36"/>
        </w:rPr>
        <w:t xml:space="preserve">latforms </w:t>
      </w:r>
      <w:r w:rsidRPr="00A7634E">
        <w:rPr>
          <w:b/>
          <w:bCs/>
          <w:color w:val="6600CC"/>
          <w:sz w:val="36"/>
          <w:szCs w:val="36"/>
        </w:rPr>
        <w:t>A</w:t>
      </w:r>
      <w:r w:rsidRPr="00A7634E">
        <w:rPr>
          <w:b/>
          <w:bCs/>
          <w:color w:val="6600CC"/>
          <w:sz w:val="36"/>
          <w:szCs w:val="36"/>
        </w:rPr>
        <w:t xml:space="preserve">re </w:t>
      </w:r>
      <w:r w:rsidRPr="00A7634E">
        <w:rPr>
          <w:b/>
          <w:bCs/>
          <w:color w:val="6600CC"/>
          <w:sz w:val="36"/>
          <w:szCs w:val="36"/>
        </w:rPr>
        <w:t>C</w:t>
      </w:r>
      <w:r w:rsidRPr="00A7634E">
        <w:rPr>
          <w:b/>
          <w:bCs/>
          <w:color w:val="6600CC"/>
          <w:sz w:val="36"/>
          <w:szCs w:val="36"/>
        </w:rPr>
        <w:t xml:space="preserve">ourting </w:t>
      </w:r>
      <w:r w:rsidRPr="00A7634E">
        <w:rPr>
          <w:b/>
          <w:bCs/>
          <w:color w:val="6600CC"/>
          <w:sz w:val="36"/>
          <w:szCs w:val="36"/>
        </w:rPr>
        <w:t>A</w:t>
      </w:r>
      <w:r w:rsidRPr="00A7634E">
        <w:rPr>
          <w:b/>
          <w:bCs/>
          <w:color w:val="6600CC"/>
          <w:sz w:val="36"/>
          <w:szCs w:val="36"/>
        </w:rPr>
        <w:t>dvertisers</w:t>
      </w:r>
    </w:p>
    <w:p w14:paraId="0CDD2661" w14:textId="43B2CDD0" w:rsidR="00A7634E" w:rsidRPr="00A7634E" w:rsidRDefault="006A6356" w:rsidP="00A7634E">
      <w:pPr>
        <w:rPr>
          <w:sz w:val="36"/>
          <w:szCs w:val="36"/>
        </w:rPr>
      </w:pPr>
      <w:r>
        <w:rPr>
          <w:noProof/>
          <w:sz w:val="36"/>
          <w:szCs w:val="36"/>
        </w:rPr>
        <w:drawing>
          <wp:anchor distT="0" distB="0" distL="114300" distR="114300" simplePos="0" relativeHeight="251657216" behindDoc="1" locked="0" layoutInCell="1" allowOverlap="1" wp14:anchorId="777F4B36" wp14:editId="7148D909">
            <wp:simplePos x="0" y="0"/>
            <wp:positionH relativeFrom="column">
              <wp:posOffset>5060950</wp:posOffset>
            </wp:positionH>
            <wp:positionV relativeFrom="paragraph">
              <wp:posOffset>439420</wp:posOffset>
            </wp:positionV>
            <wp:extent cx="1431925" cy="1007745"/>
            <wp:effectExtent l="152400" t="152400" r="358775" b="363855"/>
            <wp:wrapTight wrapText="bothSides">
              <wp:wrapPolygon edited="0">
                <wp:start x="1149" y="-3267"/>
                <wp:lineTo x="-2299" y="-2450"/>
                <wp:lineTo x="-2012" y="24091"/>
                <wp:lineTo x="2586" y="28174"/>
                <wp:lineTo x="2874" y="28991"/>
                <wp:lineTo x="21552" y="28991"/>
                <wp:lineTo x="21839" y="28174"/>
                <wp:lineTo x="26150" y="24091"/>
                <wp:lineTo x="26725" y="17149"/>
                <wp:lineTo x="26725" y="4083"/>
                <wp:lineTo x="23276" y="-2042"/>
                <wp:lineTo x="22989" y="-3267"/>
                <wp:lineTo x="1149" y="-32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1925" cy="10077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7634E" w:rsidRPr="00A7634E">
        <w:rPr>
          <w:sz w:val="36"/>
          <w:szCs w:val="36"/>
        </w:rPr>
        <w:t>Music streaming platforms and podcasting networks are developing measurement tools to appeal to hesitant digital audio marketers and those that are increasingly tapping into their growing listenerships. Executives from platforms such as Amazon Music, iHeartMedia and Spotify say they face challenges in linking branding campaigns to actual world sales but remain bullish on their progress and ability to demonstrate efficient marketing investment returns.</w:t>
      </w:r>
    </w:p>
    <w:p w14:paraId="3CC3D245" w14:textId="4AD516FD" w:rsidR="00FE75DF" w:rsidRPr="00A7634E" w:rsidRDefault="00A7634E" w:rsidP="00A7634E">
      <w:pPr>
        <w:jc w:val="right"/>
        <w:rPr>
          <w:b/>
          <w:bCs/>
          <w:i/>
          <w:iCs/>
          <w:color w:val="6600CC"/>
          <w:sz w:val="36"/>
          <w:szCs w:val="36"/>
        </w:rPr>
      </w:pPr>
      <w:r w:rsidRPr="00A7634E">
        <w:rPr>
          <w:b/>
          <w:bCs/>
          <w:i/>
          <w:iCs/>
          <w:color w:val="6600CC"/>
          <w:sz w:val="36"/>
          <w:szCs w:val="36"/>
        </w:rPr>
        <w:t>The Drum (free registration) 8/19</w:t>
      </w:r>
      <w:r w:rsidRPr="00A7634E">
        <w:rPr>
          <w:b/>
          <w:bCs/>
          <w:i/>
          <w:iCs/>
          <w:color w:val="6600CC"/>
          <w:sz w:val="36"/>
          <w:szCs w:val="36"/>
        </w:rPr>
        <w:t>/22</w:t>
      </w:r>
    </w:p>
    <w:p w14:paraId="0038AA06" w14:textId="68115569" w:rsidR="00A7634E" w:rsidRDefault="00A7634E" w:rsidP="00A7634E">
      <w:pPr>
        <w:jc w:val="right"/>
        <w:rPr>
          <w:i/>
          <w:iCs/>
          <w:sz w:val="24"/>
          <w:szCs w:val="24"/>
        </w:rPr>
      </w:pPr>
      <w:hyperlink r:id="rId5" w:history="1">
        <w:r w:rsidRPr="00A7634E">
          <w:rPr>
            <w:rStyle w:val="Hyperlink"/>
            <w:i/>
            <w:iCs/>
            <w:sz w:val="24"/>
            <w:szCs w:val="24"/>
          </w:rPr>
          <w:t>https://www.thedrum.com/news/2022/08/19/inside-digital-audio-s-media-measurement-challenges-both-major-and-mythical</w:t>
        </w:r>
      </w:hyperlink>
    </w:p>
    <w:p w14:paraId="30C1F76A" w14:textId="41E8A65A" w:rsidR="006A6356" w:rsidRDefault="006A6356" w:rsidP="00A7634E">
      <w:pPr>
        <w:jc w:val="right"/>
        <w:rPr>
          <w:i/>
          <w:iCs/>
          <w:sz w:val="24"/>
          <w:szCs w:val="24"/>
        </w:rPr>
      </w:pPr>
      <w:r>
        <w:rPr>
          <w:i/>
          <w:iCs/>
          <w:sz w:val="24"/>
          <w:szCs w:val="24"/>
        </w:rPr>
        <w:t>Image credit:</w:t>
      </w:r>
    </w:p>
    <w:p w14:paraId="3741DDDE" w14:textId="3420C0A3" w:rsidR="006A6356" w:rsidRDefault="00095F87" w:rsidP="00A7634E">
      <w:pPr>
        <w:jc w:val="right"/>
        <w:rPr>
          <w:i/>
          <w:iCs/>
          <w:sz w:val="24"/>
          <w:szCs w:val="24"/>
        </w:rPr>
      </w:pPr>
      <w:hyperlink r:id="rId6" w:history="1">
        <w:r w:rsidRPr="00705727">
          <w:rPr>
            <w:rStyle w:val="Hyperlink"/>
            <w:i/>
            <w:iCs/>
            <w:sz w:val="24"/>
            <w:szCs w:val="24"/>
          </w:rPr>
          <w:t>https://thesweetsetup.com/wp-content/uploads/2015/08/Spotify-Hero-2.jpg</w:t>
        </w:r>
      </w:hyperlink>
    </w:p>
    <w:p w14:paraId="6BF70B02" w14:textId="77777777" w:rsidR="00095F87" w:rsidRPr="00A7634E" w:rsidRDefault="00095F87" w:rsidP="00A7634E">
      <w:pPr>
        <w:jc w:val="right"/>
        <w:rPr>
          <w:i/>
          <w:iCs/>
          <w:sz w:val="24"/>
          <w:szCs w:val="24"/>
        </w:rPr>
      </w:pPr>
    </w:p>
    <w:p w14:paraId="71E1B88C" w14:textId="77777777" w:rsidR="00A7634E" w:rsidRDefault="00A7634E" w:rsidP="00A7634E"/>
    <w:sectPr w:rsidR="00A7634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3"/>
    <w:rsid w:val="00095F87"/>
    <w:rsid w:val="003837C3"/>
    <w:rsid w:val="00516BF2"/>
    <w:rsid w:val="006556D3"/>
    <w:rsid w:val="006A6356"/>
    <w:rsid w:val="00A7634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63FB"/>
  <w15:chartTrackingRefBased/>
  <w15:docId w15:val="{C5F08A7F-E680-4E44-8518-87851FC6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34E"/>
    <w:rPr>
      <w:color w:val="0563C1" w:themeColor="hyperlink"/>
      <w:u w:val="single"/>
    </w:rPr>
  </w:style>
  <w:style w:type="character" w:styleId="UnresolvedMention">
    <w:name w:val="Unresolved Mention"/>
    <w:basedOn w:val="DefaultParagraphFont"/>
    <w:uiPriority w:val="99"/>
    <w:semiHidden/>
    <w:unhideWhenUsed/>
    <w:rsid w:val="00A76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sweetsetup.com/wp-content/uploads/2015/08/Spotify-Hero-2.jpg" TargetMode="External"/><Relationship Id="rId5" Type="http://schemas.openxmlformats.org/officeDocument/2006/relationships/hyperlink" Target="https://www.thedrum.com/news/2022/08/19/inside-digital-audio-s-media-measurement-challenges-both-major-and-mythic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2022-08-23T13:01:00Z</dcterms:created>
  <dcterms:modified xsi:type="dcterms:W3CDTF">2022-08-23T13:01:00Z</dcterms:modified>
</cp:coreProperties>
</file>