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15C25C9" w14:textId="77777777" w:rsidR="006D173B" w:rsidRPr="006D173B" w:rsidRDefault="006D173B" w:rsidP="006D173B">
      <w:pPr>
        <w:rPr>
          <w:b/>
          <w:bCs/>
          <w:color w:val="666699"/>
          <w:sz w:val="36"/>
          <w:szCs w:val="36"/>
        </w:rPr>
      </w:pPr>
      <w:r w:rsidRPr="006D173B">
        <w:rPr>
          <w:b/>
          <w:bCs/>
          <w:color w:val="666699"/>
          <w:sz w:val="36"/>
          <w:szCs w:val="36"/>
        </w:rPr>
        <w:t>Disney Streaming Subscribers Rise 14.6 Million to 235 Million</w:t>
      </w:r>
    </w:p>
    <w:p w14:paraId="672241D8" w14:textId="23EBA140" w:rsidR="006D173B" w:rsidRPr="006D173B" w:rsidRDefault="006D173B" w:rsidP="006D173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D067A7" wp14:editId="7966F87A">
            <wp:simplePos x="0" y="0"/>
            <wp:positionH relativeFrom="margin">
              <wp:posOffset>4642485</wp:posOffset>
            </wp:positionH>
            <wp:positionV relativeFrom="paragraph">
              <wp:posOffset>465455</wp:posOffset>
            </wp:positionV>
            <wp:extent cx="1664970" cy="904875"/>
            <wp:effectExtent l="0" t="0" r="0" b="9525"/>
            <wp:wrapTight wrapText="bothSides">
              <wp:wrapPolygon edited="0">
                <wp:start x="8650" y="0"/>
                <wp:lineTo x="7167" y="455"/>
                <wp:lineTo x="3213" y="5912"/>
                <wp:lineTo x="0" y="7276"/>
                <wp:lineTo x="0" y="10004"/>
                <wp:lineTo x="494" y="18189"/>
                <wp:lineTo x="7167" y="21373"/>
                <wp:lineTo x="14334" y="21373"/>
                <wp:lineTo x="15817" y="21373"/>
                <wp:lineTo x="21254" y="17280"/>
                <wp:lineTo x="21254" y="14097"/>
                <wp:lineTo x="19524" y="6366"/>
                <wp:lineTo x="15817" y="1364"/>
                <wp:lineTo x="13840" y="0"/>
                <wp:lineTo x="865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73B">
        <w:rPr>
          <w:sz w:val="36"/>
          <w:szCs w:val="36"/>
        </w:rPr>
        <w:t>The Walt Disney Co. added 14.6 million streaming subscriptions in the fourth quarter, giving it a global total of over 235 million, staying ahead of Netflix, which last month reported having 223 million subscribers worldwide. The company added 12.1 million Disney Plus subscribers.</w:t>
      </w:r>
    </w:p>
    <w:p w14:paraId="0ED2957A" w14:textId="2196736D" w:rsidR="00FE75DF" w:rsidRPr="006D173B" w:rsidRDefault="006D173B" w:rsidP="006D173B">
      <w:pPr>
        <w:jc w:val="right"/>
        <w:rPr>
          <w:b/>
          <w:bCs/>
          <w:i/>
          <w:iCs/>
          <w:color w:val="666699"/>
          <w:sz w:val="36"/>
          <w:szCs w:val="36"/>
        </w:rPr>
      </w:pPr>
      <w:proofErr w:type="spellStart"/>
      <w:r w:rsidRPr="006D173B">
        <w:rPr>
          <w:b/>
          <w:bCs/>
          <w:i/>
          <w:iCs/>
          <w:color w:val="666699"/>
          <w:sz w:val="36"/>
          <w:szCs w:val="36"/>
        </w:rPr>
        <w:t>Engadget</w:t>
      </w:r>
      <w:proofErr w:type="spellEnd"/>
      <w:r w:rsidRPr="006D173B">
        <w:rPr>
          <w:b/>
          <w:bCs/>
          <w:i/>
          <w:iCs/>
          <w:color w:val="666699"/>
          <w:sz w:val="36"/>
          <w:szCs w:val="36"/>
        </w:rPr>
        <w:t xml:space="preserve"> 11/9</w:t>
      </w:r>
      <w:r w:rsidRPr="006D173B">
        <w:rPr>
          <w:b/>
          <w:bCs/>
          <w:i/>
          <w:iCs/>
          <w:color w:val="666699"/>
          <w:sz w:val="36"/>
          <w:szCs w:val="36"/>
        </w:rPr>
        <w:t>/22</w:t>
      </w:r>
    </w:p>
    <w:p w14:paraId="23D6E50E" w14:textId="0FD97084" w:rsidR="006D173B" w:rsidRPr="006D173B" w:rsidRDefault="006D173B" w:rsidP="006D173B">
      <w:pPr>
        <w:jc w:val="right"/>
        <w:rPr>
          <w:i/>
          <w:iCs/>
          <w:sz w:val="28"/>
          <w:szCs w:val="28"/>
        </w:rPr>
      </w:pPr>
      <w:hyperlink r:id="rId5" w:history="1">
        <w:r w:rsidRPr="006D173B">
          <w:rPr>
            <w:rStyle w:val="Hyperlink"/>
            <w:i/>
            <w:iCs/>
            <w:sz w:val="28"/>
            <w:szCs w:val="28"/>
          </w:rPr>
          <w:t>https://www.engadget.com/disney-streaming-services-earnings-055415800.html</w:t>
        </w:r>
      </w:hyperlink>
    </w:p>
    <w:p w14:paraId="77B20559" w14:textId="77777777" w:rsidR="006D173B" w:rsidRDefault="006D173B" w:rsidP="006D173B"/>
    <w:sectPr w:rsidR="006D173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3B"/>
    <w:rsid w:val="003837C3"/>
    <w:rsid w:val="006D173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70B"/>
  <w15:chartTrackingRefBased/>
  <w15:docId w15:val="{11B2265B-D256-46B8-BAF7-E851ED2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adget.com/disney-streaming-services-earnings-05541580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2022-11-09T20:41:00Z</dcterms:created>
  <dcterms:modified xsi:type="dcterms:W3CDTF">2022-11-09T20:45:00Z</dcterms:modified>
</cp:coreProperties>
</file>