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A55A9" w:rsidRPr="004A55A9" w:rsidRDefault="0062323B" w:rsidP="004A55A9">
      <w:pPr>
        <w:rPr>
          <w:b/>
          <w:color w:val="FF0000"/>
          <w:sz w:val="36"/>
        </w:rPr>
      </w:pPr>
      <w:r>
        <w:rPr>
          <w:b/>
          <w:color w:val="FF0000"/>
          <w:sz w:val="36"/>
        </w:rPr>
        <w:t>E-C</w:t>
      </w:r>
      <w:bookmarkStart w:id="0" w:name="_GoBack"/>
      <w:bookmarkEnd w:id="0"/>
      <w:r w:rsidR="004A55A9" w:rsidRPr="004A55A9">
        <w:rPr>
          <w:b/>
          <w:color w:val="FF0000"/>
          <w:sz w:val="36"/>
        </w:rPr>
        <w:t>igarette Ad R</w:t>
      </w:r>
      <w:r w:rsidR="004A55A9" w:rsidRPr="004A55A9">
        <w:rPr>
          <w:b/>
          <w:color w:val="FF0000"/>
          <w:sz w:val="36"/>
        </w:rPr>
        <w:t xml:space="preserve">egulating </w:t>
      </w:r>
      <w:r w:rsidR="004A55A9" w:rsidRPr="004A55A9">
        <w:rPr>
          <w:b/>
          <w:color w:val="FF0000"/>
          <w:sz w:val="36"/>
        </w:rPr>
        <w:t>S</w:t>
      </w:r>
      <w:r w:rsidR="004A55A9" w:rsidRPr="004A55A9">
        <w:rPr>
          <w:b/>
          <w:color w:val="FF0000"/>
          <w:sz w:val="36"/>
        </w:rPr>
        <w:t xml:space="preserve">tirs </w:t>
      </w:r>
      <w:r w:rsidR="004A55A9" w:rsidRPr="004A55A9">
        <w:rPr>
          <w:b/>
          <w:color w:val="FF0000"/>
          <w:sz w:val="36"/>
        </w:rPr>
        <w:t>D</w:t>
      </w:r>
      <w:r w:rsidR="004A55A9" w:rsidRPr="004A55A9">
        <w:rPr>
          <w:b/>
          <w:color w:val="FF0000"/>
          <w:sz w:val="36"/>
        </w:rPr>
        <w:t>ebate at FCC</w:t>
      </w:r>
    </w:p>
    <w:p w:rsidR="004A55A9" w:rsidRPr="004A55A9" w:rsidRDefault="004A55A9" w:rsidP="004A55A9">
      <w:pPr>
        <w:rPr>
          <w:sz w:val="36"/>
        </w:rPr>
      </w:pPr>
      <w:r>
        <w:rPr>
          <w:noProof/>
          <w:sz w:val="36"/>
        </w:rPr>
        <w:drawing>
          <wp:anchor distT="0" distB="0" distL="114300" distR="114300" simplePos="0" relativeHeight="251658240" behindDoc="1" locked="0" layoutInCell="1" allowOverlap="1" wp14:anchorId="72FC1047" wp14:editId="4B0967B5">
            <wp:simplePos x="0" y="0"/>
            <wp:positionH relativeFrom="column">
              <wp:posOffset>4183380</wp:posOffset>
            </wp:positionH>
            <wp:positionV relativeFrom="paragraph">
              <wp:posOffset>507365</wp:posOffset>
            </wp:positionV>
            <wp:extent cx="1579880" cy="1248410"/>
            <wp:effectExtent l="0" t="0" r="1270" b="8890"/>
            <wp:wrapTight wrapText="bothSides">
              <wp:wrapPolygon edited="0">
                <wp:start x="0" y="0"/>
                <wp:lineTo x="0" y="21424"/>
                <wp:lineTo x="21357" y="21424"/>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9880" cy="1248410"/>
                    </a:xfrm>
                    <a:prstGeom prst="rect">
                      <a:avLst/>
                    </a:prstGeom>
                  </pic:spPr>
                </pic:pic>
              </a:graphicData>
            </a:graphic>
            <wp14:sizeRelH relativeFrom="page">
              <wp14:pctWidth>0</wp14:pctWidth>
            </wp14:sizeRelH>
            <wp14:sizeRelV relativeFrom="page">
              <wp14:pctHeight>0</wp14:pctHeight>
            </wp14:sizeRelV>
          </wp:anchor>
        </w:drawing>
      </w:r>
      <w:r w:rsidRPr="004A55A9">
        <w:rPr>
          <w:sz w:val="36"/>
        </w:rPr>
        <w:t>Commissioner Brendan Carr of the Federal Communications Commission is skeptical of regulating e-cigarette advertising, tweeting that the government should not restrict lawful speech merely because it disagrees with the content. He shared his perspective in response to fellow Commissioner Jessica Rosenworcel's call for increased oversight.</w:t>
      </w:r>
    </w:p>
    <w:p w:rsidR="008E144F" w:rsidRDefault="004A55A9" w:rsidP="004A55A9">
      <w:pPr>
        <w:jc w:val="right"/>
        <w:rPr>
          <w:b/>
          <w:i/>
          <w:color w:val="FF0000"/>
          <w:sz w:val="36"/>
        </w:rPr>
      </w:pPr>
      <w:r w:rsidRPr="004A55A9">
        <w:rPr>
          <w:b/>
          <w:i/>
          <w:color w:val="FF0000"/>
          <w:sz w:val="36"/>
        </w:rPr>
        <w:t>Inside Radio 2/20</w:t>
      </w:r>
      <w:r w:rsidRPr="004A55A9">
        <w:rPr>
          <w:b/>
          <w:i/>
          <w:color w:val="FF0000"/>
          <w:sz w:val="36"/>
        </w:rPr>
        <w:t>/19</w:t>
      </w:r>
      <w:r w:rsidRPr="004A55A9">
        <w:rPr>
          <w:b/>
          <w:i/>
          <w:color w:val="FF0000"/>
          <w:sz w:val="36"/>
        </w:rPr>
        <w:t xml:space="preserve">  </w:t>
      </w:r>
    </w:p>
    <w:p w:rsidR="004A55A9" w:rsidRPr="004A55A9" w:rsidRDefault="004A55A9" w:rsidP="004A55A9">
      <w:pPr>
        <w:jc w:val="right"/>
        <w:rPr>
          <w:b/>
          <w:i/>
          <w:color w:val="FF0000"/>
          <w:sz w:val="28"/>
        </w:rPr>
      </w:pPr>
      <w:hyperlink r:id="rId6" w:history="1">
        <w:r w:rsidRPr="004A55A9">
          <w:rPr>
            <w:rStyle w:val="Hyperlink"/>
            <w:b/>
            <w:i/>
            <w:sz w:val="28"/>
          </w:rPr>
          <w:t>http://www.insideradio.com/free/debate-emerges-at-fcc-over-its-role-to-regulate-e/article_481152ec-34de-11e9-90b9-e70d0fbfd987.html</w:t>
        </w:r>
      </w:hyperlink>
    </w:p>
    <w:p w:rsidR="004A55A9" w:rsidRPr="004A55A9" w:rsidRDefault="004A55A9" w:rsidP="004A55A9">
      <w:pPr>
        <w:jc w:val="right"/>
        <w:rPr>
          <w:b/>
          <w:i/>
          <w:color w:val="FF0000"/>
          <w:sz w:val="36"/>
        </w:rPr>
      </w:pPr>
    </w:p>
    <w:sectPr w:rsidR="004A55A9" w:rsidRPr="004A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A9"/>
    <w:rsid w:val="004A14F9"/>
    <w:rsid w:val="004A55A9"/>
    <w:rsid w:val="0051611A"/>
    <w:rsid w:val="0062323B"/>
    <w:rsid w:val="00746FC2"/>
    <w:rsid w:val="007F49DA"/>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A9"/>
    <w:rPr>
      <w:rFonts w:ascii="Tahoma" w:hAnsi="Tahoma" w:cs="Tahoma"/>
      <w:sz w:val="16"/>
      <w:szCs w:val="16"/>
    </w:rPr>
  </w:style>
  <w:style w:type="character" w:styleId="Hyperlink">
    <w:name w:val="Hyperlink"/>
    <w:basedOn w:val="DefaultParagraphFont"/>
    <w:uiPriority w:val="99"/>
    <w:unhideWhenUsed/>
    <w:rsid w:val="004A5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A9"/>
    <w:rPr>
      <w:rFonts w:ascii="Tahoma" w:hAnsi="Tahoma" w:cs="Tahoma"/>
      <w:sz w:val="16"/>
      <w:szCs w:val="16"/>
    </w:rPr>
  </w:style>
  <w:style w:type="character" w:styleId="Hyperlink">
    <w:name w:val="Hyperlink"/>
    <w:basedOn w:val="DefaultParagraphFont"/>
    <w:uiPriority w:val="99"/>
    <w:unhideWhenUsed/>
    <w:rsid w:val="004A5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debate-emerges-at-fcc-over-its-role-to-regulate-e/article_481152ec-34de-11e9-90b9-e70d0fbfd98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2019-02-20T19:21:00Z</dcterms:created>
  <dcterms:modified xsi:type="dcterms:W3CDTF">2019-02-20T19:25:00Z</dcterms:modified>
</cp:coreProperties>
</file>