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1B168E" w:rsidRPr="001B168E" w:rsidRDefault="001B168E" w:rsidP="001B168E">
      <w:pPr>
        <w:rPr>
          <w:b/>
          <w:color w:val="4A442A" w:themeColor="background2" w:themeShade="40"/>
          <w:sz w:val="36"/>
        </w:rPr>
      </w:pPr>
      <w:r w:rsidRPr="001B168E">
        <w:rPr>
          <w:b/>
          <w:color w:val="4A442A" w:themeColor="background2" w:themeShade="40"/>
          <w:sz w:val="36"/>
        </w:rPr>
        <w:t>Elon Musk T</w:t>
      </w:r>
      <w:r w:rsidRPr="001B168E">
        <w:rPr>
          <w:b/>
          <w:color w:val="4A442A" w:themeColor="background2" w:themeShade="40"/>
          <w:sz w:val="36"/>
        </w:rPr>
        <w:t xml:space="preserve">o </w:t>
      </w:r>
      <w:r w:rsidRPr="001B168E">
        <w:rPr>
          <w:b/>
          <w:color w:val="4A442A" w:themeColor="background2" w:themeShade="40"/>
          <w:sz w:val="36"/>
        </w:rPr>
        <w:t>A</w:t>
      </w:r>
      <w:r w:rsidRPr="001B168E">
        <w:rPr>
          <w:b/>
          <w:color w:val="4A442A" w:themeColor="background2" w:themeShade="40"/>
          <w:sz w:val="36"/>
        </w:rPr>
        <w:t xml:space="preserve">cquire Twitter </w:t>
      </w:r>
      <w:r w:rsidRPr="001B168E">
        <w:rPr>
          <w:b/>
          <w:color w:val="4A442A" w:themeColor="background2" w:themeShade="40"/>
          <w:sz w:val="36"/>
        </w:rPr>
        <w:t>F</w:t>
      </w:r>
      <w:r w:rsidRPr="001B168E">
        <w:rPr>
          <w:b/>
          <w:color w:val="4A442A" w:themeColor="background2" w:themeShade="40"/>
          <w:sz w:val="36"/>
        </w:rPr>
        <w:t xml:space="preserve">or $44B </w:t>
      </w:r>
    </w:p>
    <w:p w:rsidR="001B168E" w:rsidRPr="001B168E" w:rsidRDefault="001B168E" w:rsidP="001B168E">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32638C7E" wp14:editId="30118C60">
            <wp:simplePos x="0" y="0"/>
            <wp:positionH relativeFrom="column">
              <wp:posOffset>4699000</wp:posOffset>
            </wp:positionH>
            <wp:positionV relativeFrom="paragraph">
              <wp:posOffset>506095</wp:posOffset>
            </wp:positionV>
            <wp:extent cx="1249045" cy="1351280"/>
            <wp:effectExtent l="171450" t="171450" r="389255" b="363220"/>
            <wp:wrapTight wrapText="bothSides">
              <wp:wrapPolygon edited="0">
                <wp:start x="3624" y="-2741"/>
                <wp:lineTo x="-2965" y="-2132"/>
                <wp:lineTo x="-2635" y="22838"/>
                <wp:lineTo x="1977" y="27102"/>
                <wp:lineTo x="23060" y="27102"/>
                <wp:lineTo x="23390" y="26492"/>
                <wp:lineTo x="27343" y="22534"/>
                <wp:lineTo x="28002" y="1218"/>
                <wp:lineTo x="23390" y="-2132"/>
                <wp:lineTo x="21413" y="-2741"/>
                <wp:lineTo x="3624" y="-2741"/>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9045" cy="135128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1B168E">
        <w:rPr>
          <w:sz w:val="36"/>
        </w:rPr>
        <w:t>Twitter's board unanimously approved a $44 billion deal to sell the platform to Elon Musk, pending stockholder approval, valuing its shares at $54.20 each. Musk stated he wants to make Twitter "better than ever by enhancing the product with new features, making the algorithms open source to increase trust, defeating the spam bots and authenticating all humans."</w:t>
      </w:r>
    </w:p>
    <w:p w:rsidR="001B168E" w:rsidRPr="001B168E" w:rsidRDefault="001B168E" w:rsidP="001B168E">
      <w:pPr>
        <w:jc w:val="right"/>
        <w:rPr>
          <w:b/>
          <w:i/>
          <w:color w:val="4A442A" w:themeColor="background2" w:themeShade="40"/>
          <w:sz w:val="36"/>
        </w:rPr>
      </w:pPr>
      <w:r w:rsidRPr="001B168E">
        <w:rPr>
          <w:b/>
          <w:i/>
          <w:color w:val="4A442A" w:themeColor="background2" w:themeShade="40"/>
          <w:sz w:val="36"/>
        </w:rPr>
        <w:t>Adweek 4/26</w:t>
      </w:r>
      <w:r w:rsidRPr="001B168E">
        <w:rPr>
          <w:b/>
          <w:i/>
          <w:color w:val="4A442A" w:themeColor="background2" w:themeShade="40"/>
          <w:sz w:val="36"/>
        </w:rPr>
        <w:t>/22</w:t>
      </w:r>
    </w:p>
    <w:p w:rsidR="001B168E" w:rsidRDefault="001B168E" w:rsidP="001B168E">
      <w:pPr>
        <w:jc w:val="right"/>
        <w:rPr>
          <w:i/>
          <w:sz w:val="28"/>
        </w:rPr>
      </w:pPr>
      <w:hyperlink r:id="rId6" w:history="1">
        <w:r w:rsidRPr="001B168E">
          <w:rPr>
            <w:rStyle w:val="Hyperlink"/>
            <w:i/>
            <w:sz w:val="28"/>
          </w:rPr>
          <w:t>https://www.adweek.com/media/elon-musk-to-acquire-twitter-in-deal-valued-at-roughly-44b/</w:t>
        </w:r>
      </w:hyperlink>
    </w:p>
    <w:p w:rsidR="001B168E" w:rsidRDefault="001B168E" w:rsidP="001B168E">
      <w:pPr>
        <w:jc w:val="right"/>
        <w:rPr>
          <w:i/>
          <w:sz w:val="28"/>
        </w:rPr>
      </w:pPr>
      <w:r>
        <w:rPr>
          <w:i/>
          <w:sz w:val="28"/>
        </w:rPr>
        <w:t>Image credit:</w:t>
      </w:r>
    </w:p>
    <w:p w:rsidR="001B168E" w:rsidRPr="001B168E" w:rsidRDefault="001B168E" w:rsidP="001B168E">
      <w:pPr>
        <w:jc w:val="right"/>
        <w:rPr>
          <w:i/>
          <w:sz w:val="28"/>
        </w:rPr>
      </w:pPr>
      <w:hyperlink r:id="rId7" w:history="1">
        <w:r w:rsidRPr="00F333B3">
          <w:rPr>
            <w:rStyle w:val="Hyperlink"/>
            <w:i/>
            <w:sz w:val="28"/>
          </w:rPr>
          <w:t>https://one37pm.imgix.net/one37pm-editor-dev-images/s3fs-public/user-images/2020-09/elon-musk-mobile.jpg?ch=Width,DPR&amp;auto=compress&amp;q=60&amp;w=1&amp;fit=clip&amp;dpr=2</w:t>
        </w:r>
      </w:hyperlink>
      <w:r>
        <w:rPr>
          <w:i/>
          <w:sz w:val="28"/>
        </w:rPr>
        <w:t xml:space="preserve"> </w:t>
      </w:r>
      <w:bookmarkStart w:id="0" w:name="_GoBack"/>
      <w:bookmarkEnd w:id="0"/>
    </w:p>
    <w:p w:rsidR="00CF175D" w:rsidRDefault="001B168E" w:rsidP="001B168E">
      <w:r>
        <w:t xml:space="preserve">  </w:t>
      </w:r>
    </w:p>
    <w:sectPr w:rsidR="00CF175D"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68E"/>
    <w:rsid w:val="00194E35"/>
    <w:rsid w:val="001B168E"/>
    <w:rsid w:val="00226A80"/>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68E"/>
    <w:rPr>
      <w:color w:val="0000FF" w:themeColor="hyperlink"/>
      <w:u w:val="single"/>
    </w:rPr>
  </w:style>
  <w:style w:type="paragraph" w:styleId="BalloonText">
    <w:name w:val="Balloon Text"/>
    <w:basedOn w:val="Normal"/>
    <w:link w:val="BalloonTextChar"/>
    <w:uiPriority w:val="99"/>
    <w:semiHidden/>
    <w:unhideWhenUsed/>
    <w:rsid w:val="001B1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6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68E"/>
    <w:rPr>
      <w:color w:val="0000FF" w:themeColor="hyperlink"/>
      <w:u w:val="single"/>
    </w:rPr>
  </w:style>
  <w:style w:type="paragraph" w:styleId="BalloonText">
    <w:name w:val="Balloon Text"/>
    <w:basedOn w:val="Normal"/>
    <w:link w:val="BalloonTextChar"/>
    <w:uiPriority w:val="99"/>
    <w:semiHidden/>
    <w:unhideWhenUsed/>
    <w:rsid w:val="001B1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6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ne37pm.imgix.net/one37pm-editor-dev-images/s3fs-public/user-images/2020-09/elon-musk-mobile.jpg?ch=Width,DPR&amp;auto=compress&amp;q=60&amp;w=1&amp;fit=clip&amp;dpr=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dweek.com/media/elon-musk-to-acquire-twitter-in-deal-valued-at-roughly-44b/"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2022-04-26T16:53:00Z</dcterms:created>
  <dcterms:modified xsi:type="dcterms:W3CDTF">2022-04-26T17:02:00Z</dcterms:modified>
</cp:coreProperties>
</file>