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6783E" w:rsidRPr="0096783E" w:rsidRDefault="0096783E" w:rsidP="0096783E">
      <w:pPr>
        <w:rPr>
          <w:b/>
          <w:color w:val="996633"/>
          <w:sz w:val="40"/>
        </w:rPr>
      </w:pPr>
      <w:r w:rsidRPr="0096783E">
        <w:rPr>
          <w:b/>
          <w:color w:val="996633"/>
          <w:sz w:val="40"/>
        </w:rPr>
        <w:t>ESPN Continues To Drag Down Disney</w:t>
      </w:r>
    </w:p>
    <w:p w:rsidR="00CF175D" w:rsidRPr="0096783E" w:rsidRDefault="0096783E" w:rsidP="0096783E">
      <w:pPr>
        <w:rPr>
          <w:sz w:val="40"/>
        </w:rPr>
      </w:pPr>
      <w:bookmarkStart w:id="0" w:name="_GoBack"/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EE9CBB0" wp14:editId="2A380391">
            <wp:simplePos x="0" y="0"/>
            <wp:positionH relativeFrom="column">
              <wp:posOffset>4805680</wp:posOffset>
            </wp:positionH>
            <wp:positionV relativeFrom="paragraph">
              <wp:posOffset>95250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-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6783E">
        <w:rPr>
          <w:sz w:val="40"/>
        </w:rPr>
        <w:t>Rising costs and declining viewership at ESPN once again dragged down quarterly results for Walt Disney Co. Disney's total revenue fell 3% in the quarter ended Dec. 31 to $14.8 billion, while profit dropped 14% to $2.5 billion.</w:t>
      </w:r>
    </w:p>
    <w:p w:rsidR="0096783E" w:rsidRPr="0096783E" w:rsidRDefault="0096783E" w:rsidP="0096783E">
      <w:pPr>
        <w:jc w:val="right"/>
        <w:rPr>
          <w:b/>
          <w:i/>
          <w:color w:val="996633"/>
          <w:sz w:val="40"/>
        </w:rPr>
      </w:pPr>
      <w:r w:rsidRPr="0096783E">
        <w:rPr>
          <w:b/>
          <w:i/>
          <w:color w:val="996633"/>
          <w:sz w:val="40"/>
        </w:rPr>
        <w:t>MarketWatch</w:t>
      </w:r>
      <w:r w:rsidRPr="0096783E">
        <w:rPr>
          <w:b/>
          <w:i/>
          <w:color w:val="996633"/>
          <w:sz w:val="40"/>
        </w:rPr>
        <w:t xml:space="preserve"> 2.7.17</w:t>
      </w:r>
    </w:p>
    <w:p w:rsidR="0096783E" w:rsidRDefault="0096783E">
      <w:hyperlink r:id="rId6" w:history="1">
        <w:r w:rsidRPr="00C61807">
          <w:rPr>
            <w:rStyle w:val="Hyperlink"/>
          </w:rPr>
          <w:t>http://www.marketwatch.com/story/espn-continues-to-drag-down-disneys-results-2017-02-07</w:t>
        </w:r>
      </w:hyperlink>
    </w:p>
    <w:p w:rsidR="0096783E" w:rsidRDefault="0096783E"/>
    <w:sectPr w:rsidR="0096783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E"/>
    <w:rsid w:val="00194E35"/>
    <w:rsid w:val="00226A80"/>
    <w:rsid w:val="0096783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watch.com/story/espn-continues-to-drag-down-disneys-results-2017-02-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2017-02-08T16:56:00Z</dcterms:created>
  <dcterms:modified xsi:type="dcterms:W3CDTF">2017-02-08T17:02:00Z</dcterms:modified>
</cp:coreProperties>
</file>