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98B2339" w14:textId="5B5BA233" w:rsidR="00FE75DF" w:rsidRPr="00103A3D" w:rsidRDefault="0094648E" w:rsidP="0094648E">
      <w:pPr>
        <w:rPr>
          <w:b/>
          <w:bCs/>
          <w:color w:val="FF9999"/>
          <w:sz w:val="36"/>
          <w:szCs w:val="36"/>
        </w:rPr>
      </w:pPr>
      <w:r w:rsidRPr="00103A3D">
        <w:rPr>
          <w:b/>
          <w:bCs/>
          <w:color w:val="FF9999"/>
          <w:sz w:val="36"/>
          <w:szCs w:val="36"/>
        </w:rPr>
        <w:t xml:space="preserve">Esports </w:t>
      </w:r>
      <w:r w:rsidR="00103A3D" w:rsidRPr="00103A3D">
        <w:rPr>
          <w:b/>
          <w:bCs/>
          <w:color w:val="FF9999"/>
          <w:sz w:val="36"/>
          <w:szCs w:val="36"/>
        </w:rPr>
        <w:t>V</w:t>
      </w:r>
      <w:r w:rsidRPr="00103A3D">
        <w:rPr>
          <w:b/>
          <w:bCs/>
          <w:color w:val="FF9999"/>
          <w:sz w:val="36"/>
          <w:szCs w:val="36"/>
        </w:rPr>
        <w:t xml:space="preserve">iewership </w:t>
      </w:r>
      <w:r w:rsidR="00103A3D" w:rsidRPr="00103A3D">
        <w:rPr>
          <w:b/>
          <w:bCs/>
          <w:color w:val="FF9999"/>
          <w:sz w:val="36"/>
          <w:szCs w:val="36"/>
        </w:rPr>
        <w:t>O</w:t>
      </w:r>
      <w:r w:rsidRPr="00103A3D">
        <w:rPr>
          <w:b/>
          <w:bCs/>
          <w:color w:val="FF9999"/>
          <w:sz w:val="36"/>
          <w:szCs w:val="36"/>
        </w:rPr>
        <w:t xml:space="preserve">n </w:t>
      </w:r>
      <w:r w:rsidR="00103A3D" w:rsidRPr="00103A3D">
        <w:rPr>
          <w:b/>
          <w:bCs/>
          <w:color w:val="FF9999"/>
          <w:sz w:val="36"/>
          <w:szCs w:val="36"/>
        </w:rPr>
        <w:t>T</w:t>
      </w:r>
      <w:r w:rsidRPr="00103A3D">
        <w:rPr>
          <w:b/>
          <w:bCs/>
          <w:color w:val="FF9999"/>
          <w:sz w:val="36"/>
          <w:szCs w:val="36"/>
        </w:rPr>
        <w:t xml:space="preserve">he </w:t>
      </w:r>
      <w:r w:rsidR="00103A3D" w:rsidRPr="00103A3D">
        <w:rPr>
          <w:b/>
          <w:bCs/>
          <w:color w:val="FF9999"/>
          <w:sz w:val="36"/>
          <w:szCs w:val="36"/>
        </w:rPr>
        <w:t>R</w:t>
      </w:r>
      <w:r w:rsidRPr="00103A3D">
        <w:rPr>
          <w:b/>
          <w:bCs/>
          <w:color w:val="FF9999"/>
          <w:sz w:val="36"/>
          <w:szCs w:val="36"/>
        </w:rPr>
        <w:t xml:space="preserve">ise, </w:t>
      </w:r>
      <w:r w:rsidR="00103A3D" w:rsidRPr="00103A3D">
        <w:rPr>
          <w:b/>
          <w:bCs/>
          <w:color w:val="FF9999"/>
          <w:sz w:val="36"/>
          <w:szCs w:val="36"/>
        </w:rPr>
        <w:t>U</w:t>
      </w:r>
      <w:r w:rsidRPr="00103A3D">
        <w:rPr>
          <w:b/>
          <w:bCs/>
          <w:color w:val="FF9999"/>
          <w:sz w:val="36"/>
          <w:szCs w:val="36"/>
        </w:rPr>
        <w:t xml:space="preserve">p 9% </w:t>
      </w:r>
      <w:r w:rsidR="00103A3D" w:rsidRPr="00103A3D">
        <w:rPr>
          <w:b/>
          <w:bCs/>
          <w:color w:val="FF9999"/>
          <w:sz w:val="36"/>
          <w:szCs w:val="36"/>
        </w:rPr>
        <w:t>I</w:t>
      </w:r>
      <w:r w:rsidRPr="00103A3D">
        <w:rPr>
          <w:b/>
          <w:bCs/>
          <w:color w:val="FF9999"/>
          <w:sz w:val="36"/>
          <w:szCs w:val="36"/>
        </w:rPr>
        <w:t>n 2023</w:t>
      </w:r>
    </w:p>
    <w:p w14:paraId="124F0457" w14:textId="54B6C1D7" w:rsidR="0094648E" w:rsidRPr="00103A3D" w:rsidRDefault="000E39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B261B2C" wp14:editId="47A9D113">
            <wp:simplePos x="0" y="0"/>
            <wp:positionH relativeFrom="column">
              <wp:posOffset>3998620</wp:posOffset>
            </wp:positionH>
            <wp:positionV relativeFrom="paragraph">
              <wp:posOffset>509094</wp:posOffset>
            </wp:positionV>
            <wp:extent cx="2092960" cy="1177290"/>
            <wp:effectExtent l="0" t="0" r="2540" b="3810"/>
            <wp:wrapTight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ight>
            <wp:docPr id="1728096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A3D" w:rsidRPr="00103A3D">
        <w:rPr>
          <w:sz w:val="36"/>
          <w:szCs w:val="36"/>
        </w:rPr>
        <w:t>According to yearly livestreaming trends report from FaZe Clan owner GameSquare‘s streaming analytics platform Stream Hatchet, 2.5 billion hours of esports events were watched last year. That data includes a wide array of esports rather than just mainstream events, which in part contributes to the year-over-year growth.</w:t>
      </w:r>
    </w:p>
    <w:p w14:paraId="72296664" w14:textId="6A680C18" w:rsidR="0094648E" w:rsidRPr="00103A3D" w:rsidRDefault="00103A3D" w:rsidP="00103A3D">
      <w:pPr>
        <w:jc w:val="right"/>
        <w:rPr>
          <w:b/>
          <w:bCs/>
          <w:i/>
          <w:iCs/>
          <w:color w:val="FF9999"/>
          <w:sz w:val="36"/>
          <w:szCs w:val="36"/>
        </w:rPr>
      </w:pPr>
      <w:r w:rsidRPr="00103A3D">
        <w:rPr>
          <w:b/>
          <w:bCs/>
          <w:i/>
          <w:iCs/>
          <w:color w:val="FF9999"/>
          <w:sz w:val="36"/>
          <w:szCs w:val="36"/>
        </w:rPr>
        <w:t>Variety 2.15.24</w:t>
      </w:r>
    </w:p>
    <w:p w14:paraId="67E4C7BA" w14:textId="50B4C19A" w:rsidR="0094648E" w:rsidRDefault="0094648E" w:rsidP="00103A3D">
      <w:pPr>
        <w:jc w:val="right"/>
        <w:rPr>
          <w:i/>
          <w:iCs/>
          <w:sz w:val="28"/>
          <w:szCs w:val="28"/>
        </w:rPr>
      </w:pPr>
      <w:hyperlink r:id="rId5" w:history="1">
        <w:r w:rsidRPr="00103A3D">
          <w:rPr>
            <w:rStyle w:val="Hyperlink"/>
            <w:i/>
            <w:iCs/>
            <w:sz w:val="28"/>
            <w:szCs w:val="28"/>
          </w:rPr>
          <w:t>https://variety.com/2024/gaming/news/esports-viewership-study-livestreaming-gamesquare-1235911403/</w:t>
        </w:r>
      </w:hyperlink>
    </w:p>
    <w:p w14:paraId="1B781B6C" w14:textId="1FA46B85" w:rsidR="000E3999" w:rsidRDefault="000E3999" w:rsidP="00103A3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5E3C3AD4" w14:textId="10D1857C" w:rsidR="000E3999" w:rsidRDefault="005B4725" w:rsidP="00103A3D">
      <w:pPr>
        <w:jc w:val="right"/>
        <w:rPr>
          <w:i/>
          <w:iCs/>
          <w:sz w:val="28"/>
          <w:szCs w:val="28"/>
        </w:rPr>
      </w:pPr>
      <w:hyperlink r:id="rId6" w:history="1">
        <w:r w:rsidRPr="00C530EF">
          <w:rPr>
            <w:rStyle w:val="Hyperlink"/>
            <w:i/>
            <w:iCs/>
            <w:sz w:val="28"/>
            <w:szCs w:val="28"/>
          </w:rPr>
          <w:t>https://www.esportsbets.com/wp-content/uploads/2019/09/esports-on-tv.jpg</w:t>
        </w:r>
      </w:hyperlink>
    </w:p>
    <w:p w14:paraId="4E133FA8" w14:textId="77777777" w:rsidR="005B4725" w:rsidRPr="00103A3D" w:rsidRDefault="005B4725" w:rsidP="00103A3D">
      <w:pPr>
        <w:jc w:val="right"/>
        <w:rPr>
          <w:i/>
          <w:iCs/>
          <w:sz w:val="28"/>
          <w:szCs w:val="28"/>
        </w:rPr>
      </w:pPr>
    </w:p>
    <w:p w14:paraId="1BE74EC8" w14:textId="77777777" w:rsidR="0094648E" w:rsidRDefault="0094648E"/>
    <w:sectPr w:rsidR="0094648E" w:rsidSect="00D20F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00"/>
    <w:rsid w:val="00051B95"/>
    <w:rsid w:val="000E3999"/>
    <w:rsid w:val="00103A3D"/>
    <w:rsid w:val="00181C35"/>
    <w:rsid w:val="003837C3"/>
    <w:rsid w:val="005B4725"/>
    <w:rsid w:val="0094648E"/>
    <w:rsid w:val="00D20F0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69043F2A"/>
  <w15:chartTrackingRefBased/>
  <w15:docId w15:val="{FD71CCDE-B782-4150-85B7-FFA9F9A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ortsbets.com/wp-content/uploads/2019/09/esports-on-tv.jpg" TargetMode="External"/><Relationship Id="rId5" Type="http://schemas.openxmlformats.org/officeDocument/2006/relationships/hyperlink" Target="https://variety.com/2024/gaming/news/esports-viewership-study-livestreaming-gamesquare-12359114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2024-02-21T21:26:00Z</dcterms:created>
  <dcterms:modified xsi:type="dcterms:W3CDTF">2024-02-21T21:26:00Z</dcterms:modified>
</cp:coreProperties>
</file>