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B82E36" w:rsidRDefault="00B82E36">
      <w:pPr>
        <w:rPr>
          <w:b/>
          <w:color w:val="660066"/>
          <w:sz w:val="40"/>
          <w:szCs w:val="40"/>
        </w:rPr>
      </w:pPr>
      <w:r w:rsidRPr="00B82E36">
        <w:rPr>
          <w:b/>
          <w:color w:val="660066"/>
          <w:sz w:val="40"/>
          <w:szCs w:val="40"/>
        </w:rPr>
        <w:t>Facebook Looks to Bring Virt</w:t>
      </w:r>
      <w:bookmarkStart w:id="0" w:name="_GoBack"/>
      <w:bookmarkEnd w:id="0"/>
      <w:r w:rsidRPr="00B82E36">
        <w:rPr>
          <w:b/>
          <w:color w:val="660066"/>
          <w:sz w:val="40"/>
          <w:szCs w:val="40"/>
        </w:rPr>
        <w:t>ual Reality to Mobile Devices</w:t>
      </w:r>
    </w:p>
    <w:p w:rsidR="00B82E36" w:rsidRPr="00B82E36" w:rsidRDefault="00B82E36" w:rsidP="00B82E3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F6AC83" wp14:editId="6A44DD20">
            <wp:simplePos x="0" y="0"/>
            <wp:positionH relativeFrom="column">
              <wp:posOffset>4328795</wp:posOffset>
            </wp:positionH>
            <wp:positionV relativeFrom="paragraph">
              <wp:posOffset>723265</wp:posOffset>
            </wp:positionV>
            <wp:extent cx="187579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278" y="21151"/>
                <wp:lineTo x="21278" y="0"/>
                <wp:lineTo x="0" y="0"/>
              </wp:wrapPolygon>
            </wp:wrapTight>
            <wp:docPr id="1" name="Picture 1" descr="http://www.damngeeky.com/wp-content/uploads/2015/09/Facebook-virtual-reality-video-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mngeeky.com/wp-content/uploads/2015/09/Facebook-virtual-reality-video-a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E36">
        <w:rPr>
          <w:sz w:val="40"/>
          <w:szCs w:val="40"/>
        </w:rPr>
        <w:t>The social network is working on a stand-alone video app that would support 360-degree or “spherical” videos. The format, typically compiled from multiple cameras, allows users to change their viewing perspective by tilting their phones.</w:t>
      </w:r>
      <w:r w:rsidRPr="00B82E36">
        <w:rPr>
          <w:sz w:val="40"/>
          <w:szCs w:val="40"/>
        </w:rPr>
        <w:t xml:space="preserve"> </w:t>
      </w:r>
      <w:r w:rsidRPr="00B82E36">
        <w:rPr>
          <w:sz w:val="40"/>
          <w:szCs w:val="40"/>
        </w:rPr>
        <w:t xml:space="preserve">As conceived, the app would work on many platforms including Apple Inc.’s devices and those using Google Inc.’s Android operating system. </w:t>
      </w:r>
    </w:p>
    <w:p w:rsidR="00B82E36" w:rsidRPr="00B82E36" w:rsidRDefault="00B82E36" w:rsidP="00B82E36">
      <w:pPr>
        <w:jc w:val="right"/>
        <w:rPr>
          <w:b/>
          <w:i/>
          <w:color w:val="660066"/>
          <w:sz w:val="40"/>
          <w:szCs w:val="40"/>
        </w:rPr>
      </w:pPr>
      <w:r w:rsidRPr="00B82E36">
        <w:rPr>
          <w:b/>
          <w:i/>
          <w:color w:val="660066"/>
          <w:sz w:val="40"/>
          <w:szCs w:val="40"/>
        </w:rPr>
        <w:t>The Wall Street Journal 9.13.15</w:t>
      </w:r>
    </w:p>
    <w:p w:rsidR="00B82E36" w:rsidRDefault="00B82E36" w:rsidP="00B82E36">
      <w:pPr>
        <w:jc w:val="right"/>
      </w:pPr>
      <w:hyperlink r:id="rId6" w:history="1">
        <w:r w:rsidRPr="008C3CAC">
          <w:rPr>
            <w:rStyle w:val="Hyperlink"/>
          </w:rPr>
          <w:t>http://www.wsj.com/article_email/facebook-looks-to-bring-virtual-reality-to-mobile-devices-1442178190-lMyQjAxMTI1NDE4MzcxMDM3Wj?utm_source=API%27s+Need+to+Know+newsletter&amp;utm_campaign=3227ac9cf2-Need_to_Know_September_15_20159_15_2015&amp;utm_medium=email&amp;utm_term=0_e3bf78af04-3227ac9cf2-31697553</w:t>
        </w:r>
      </w:hyperlink>
    </w:p>
    <w:p w:rsidR="00B82E36" w:rsidRDefault="00B82E36" w:rsidP="00B82E36">
      <w:pPr>
        <w:jc w:val="right"/>
      </w:pPr>
    </w:p>
    <w:p w:rsidR="00B82E36" w:rsidRDefault="00B82E36" w:rsidP="00B82E36">
      <w:pPr>
        <w:jc w:val="right"/>
      </w:pPr>
    </w:p>
    <w:sectPr w:rsidR="00B82E36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36"/>
    <w:rsid w:val="00194E35"/>
    <w:rsid w:val="00B82E3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E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E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225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55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sj.com/article_email/facebook-looks-to-bring-virtual-reality-to-mobile-devices-1442178190-lMyQjAxMTI1NDE4MzcxMDM3Wj?utm_source=API%27s+Need+to+Know+newsletter&amp;utm_campaign=3227ac9cf2-Need_to_Know_September_15_20159_15_2015&amp;utm_medium=email&amp;utm_term=0_e3bf78af04-3227ac9cf2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2015-09-15T17:59:00Z</dcterms:created>
  <dcterms:modified xsi:type="dcterms:W3CDTF">2015-09-15T18:07:00Z</dcterms:modified>
</cp:coreProperties>
</file>