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6867F3" w:rsidRPr="006867F3" w:rsidRDefault="006867F3" w:rsidP="006867F3">
      <w:pPr>
        <w:rPr>
          <w:b/>
          <w:color w:val="663300"/>
          <w:sz w:val="36"/>
        </w:rPr>
      </w:pPr>
      <w:r w:rsidRPr="006867F3">
        <w:rPr>
          <w:b/>
          <w:color w:val="663300"/>
          <w:sz w:val="36"/>
        </w:rPr>
        <w:t>Facebook Purchases GIPHY, Tests New In-Stream A</w:t>
      </w:r>
      <w:r w:rsidRPr="006867F3">
        <w:rPr>
          <w:b/>
          <w:color w:val="663300"/>
          <w:sz w:val="36"/>
        </w:rPr>
        <w:t xml:space="preserve">d </w:t>
      </w:r>
      <w:r w:rsidRPr="006867F3">
        <w:rPr>
          <w:b/>
          <w:color w:val="663300"/>
          <w:sz w:val="36"/>
        </w:rPr>
        <w:t>F</w:t>
      </w:r>
      <w:r w:rsidRPr="006867F3">
        <w:rPr>
          <w:b/>
          <w:color w:val="663300"/>
          <w:sz w:val="36"/>
        </w:rPr>
        <w:t>ormat</w:t>
      </w:r>
    </w:p>
    <w:p w:rsidR="006867F3" w:rsidRPr="006867F3" w:rsidRDefault="00252A39" w:rsidP="006867F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E0F0A0" wp14:editId="1F7BF3B5">
            <wp:simplePos x="0" y="0"/>
            <wp:positionH relativeFrom="column">
              <wp:posOffset>4625340</wp:posOffset>
            </wp:positionH>
            <wp:positionV relativeFrom="paragraph">
              <wp:posOffset>836930</wp:posOffset>
            </wp:positionV>
            <wp:extent cx="1242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1" name="Picture 1" descr="GIPHY | Search All the GIFs &amp; Make Your Own Animated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PHY | Search All the GIFs &amp; Make Your Own Animated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F3" w:rsidRPr="006867F3">
        <w:rPr>
          <w:sz w:val="36"/>
        </w:rPr>
        <w:t xml:space="preserve">Facebook acquired GIPHY for roughly $400 million and will make it part of Instagram, making GIPHY's animated images available through Facebook's apps, which could become "a new avenue for Facebook to help </w:t>
      </w:r>
      <w:bookmarkStart w:id="0" w:name="_GoBack"/>
      <w:bookmarkEnd w:id="0"/>
      <w:r w:rsidR="006867F3" w:rsidRPr="006867F3">
        <w:rPr>
          <w:sz w:val="36"/>
        </w:rPr>
        <w:t>brands develop customized ad campaigns," writes MediaPost's Gavin O'Malley. Facebook also began testing mid-roll in-stream video ads that feature a countdown timer and button viewers can click after five seconds to skip ahead.</w:t>
      </w:r>
    </w:p>
    <w:p w:rsidR="008E144F" w:rsidRPr="006867F3" w:rsidRDefault="006867F3" w:rsidP="006867F3">
      <w:pPr>
        <w:jc w:val="right"/>
        <w:rPr>
          <w:b/>
          <w:i/>
          <w:color w:val="663300"/>
          <w:sz w:val="36"/>
        </w:rPr>
      </w:pPr>
      <w:r w:rsidRPr="006867F3">
        <w:rPr>
          <w:b/>
          <w:i/>
          <w:color w:val="663300"/>
          <w:sz w:val="36"/>
        </w:rPr>
        <w:t xml:space="preserve">Axios </w:t>
      </w:r>
      <w:r w:rsidRPr="006867F3">
        <w:rPr>
          <w:b/>
          <w:i/>
          <w:color w:val="663300"/>
          <w:sz w:val="36"/>
        </w:rPr>
        <w:t>5.15.20</w:t>
      </w:r>
    </w:p>
    <w:p w:rsidR="006867F3" w:rsidRDefault="006867F3" w:rsidP="006867F3">
      <w:hyperlink r:id="rId6" w:history="1">
        <w:r w:rsidRPr="00D23B24">
          <w:rPr>
            <w:rStyle w:val="Hyperlink"/>
          </w:rPr>
          <w:t>https://www.axios.com/scoop-facebook-to-buy-giphy-for-400-million-4a75a359-833b-484d-b15b-87e94d3de017.html</w:t>
        </w:r>
      </w:hyperlink>
      <w:r>
        <w:t xml:space="preserve"> </w:t>
      </w:r>
    </w:p>
    <w:sectPr w:rsidR="0068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F3"/>
    <w:rsid w:val="00252A39"/>
    <w:rsid w:val="004A14F9"/>
    <w:rsid w:val="0051611A"/>
    <w:rsid w:val="006867F3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7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7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xios.com/scoop-facebook-to-buy-giphy-for-400-million-4a75a359-833b-484d-b15b-87e94d3de01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2020-05-18T19:50:00Z</dcterms:created>
  <dcterms:modified xsi:type="dcterms:W3CDTF">2020-05-18T20:04:00Z</dcterms:modified>
</cp:coreProperties>
</file>