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EB0588" w:rsidRPr="00EB0588" w:rsidRDefault="00EB0588" w:rsidP="00EB0588">
      <w:pPr>
        <w:rPr>
          <w:b/>
          <w:color w:val="215868" w:themeColor="accent5" w:themeShade="80"/>
          <w:sz w:val="40"/>
        </w:rPr>
      </w:pPr>
      <w:r w:rsidRPr="00EB0588">
        <w:rPr>
          <w:b/>
          <w:color w:val="215868" w:themeColor="accent5" w:themeShade="80"/>
          <w:sz w:val="40"/>
        </w:rPr>
        <w:t>A 'Contrite' Facebook Refunds Advertisers, Who Still Want Oversight</w:t>
      </w:r>
    </w:p>
    <w:p w:rsidR="00EB0588" w:rsidRPr="00EB0588" w:rsidRDefault="00EB0588" w:rsidP="00EB0588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43D70000" wp14:editId="2A27DA37">
            <wp:simplePos x="0" y="0"/>
            <wp:positionH relativeFrom="column">
              <wp:posOffset>3818890</wp:posOffset>
            </wp:positionH>
            <wp:positionV relativeFrom="paragraph">
              <wp:posOffset>937260</wp:posOffset>
            </wp:positionV>
            <wp:extent cx="196405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370" y="21228"/>
                <wp:lineTo x="213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05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588">
        <w:rPr>
          <w:sz w:val="40"/>
        </w:rPr>
        <w:t>It wasn't much of a refund. But in this case it might be the thought that counts.</w:t>
      </w:r>
      <w:r w:rsidRPr="00EB0588">
        <w:rPr>
          <w:sz w:val="40"/>
        </w:rPr>
        <w:t xml:space="preserve"> </w:t>
      </w:r>
      <w:r w:rsidRPr="00EB0588">
        <w:rPr>
          <w:sz w:val="40"/>
        </w:rPr>
        <w:t xml:space="preserve">Facebook is cutting checks to advertisers after it found a flaw in </w:t>
      </w:r>
      <w:bookmarkStart w:id="0" w:name="_GoBack"/>
      <w:bookmarkEnd w:id="0"/>
      <w:r w:rsidRPr="00EB0588">
        <w:rPr>
          <w:sz w:val="40"/>
        </w:rPr>
        <w:t xml:space="preserve">the way it measures certain video. It's the first time Facebook has been public about a problem measuring ads that involved billing since it started disclosing such reporting errors last year. </w:t>
      </w:r>
    </w:p>
    <w:p w:rsidR="00EB0588" w:rsidRPr="00EB0588" w:rsidRDefault="00EB0588" w:rsidP="00EB0588">
      <w:pPr>
        <w:jc w:val="right"/>
        <w:rPr>
          <w:b/>
          <w:i/>
          <w:color w:val="215868" w:themeColor="accent5" w:themeShade="80"/>
          <w:sz w:val="40"/>
        </w:rPr>
      </w:pPr>
      <w:r w:rsidRPr="00EB0588">
        <w:rPr>
          <w:b/>
          <w:i/>
          <w:color w:val="215868" w:themeColor="accent5" w:themeShade="80"/>
          <w:sz w:val="40"/>
        </w:rPr>
        <w:t>Advertising Age 5.18.17</w:t>
      </w:r>
    </w:p>
    <w:p w:rsidR="00EB0588" w:rsidRDefault="00EB0588">
      <w:hyperlink r:id="rId6" w:history="1">
        <w:r w:rsidRPr="00AA1A18">
          <w:rPr>
            <w:rStyle w:val="Hyperlink"/>
          </w:rPr>
          <w:t>http://adage.com/article/digital/hold-web-facebook-refunds/309098/?utm_source=daily_email&amp;utm_medium=newsletter&amp;utm_campaign=adage&amp;ttl=1495750050&amp;utm_visit=113450</w:t>
        </w:r>
      </w:hyperlink>
    </w:p>
    <w:p w:rsidR="00EB0588" w:rsidRDefault="00EB0588"/>
    <w:p w:rsidR="00EB0588" w:rsidRDefault="00EB0588"/>
    <w:sectPr w:rsidR="00EB0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88"/>
    <w:rsid w:val="004A14F9"/>
    <w:rsid w:val="0051611A"/>
    <w:rsid w:val="00746FC2"/>
    <w:rsid w:val="008E144F"/>
    <w:rsid w:val="00EB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5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5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ge.com/article/digital/hold-web-facebook-refunds/309098/?utm_source=daily_email&amp;utm_medium=newsletter&amp;utm_campaign=adage&amp;ttl=1495750050&amp;utm_visit=1134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2017-05-19T15:40:00Z</dcterms:created>
  <dcterms:modified xsi:type="dcterms:W3CDTF">2017-05-19T15:44:00Z</dcterms:modified>
</cp:coreProperties>
</file>