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4A781814" w14:textId="3E68152B" w:rsidR="00957B2D" w:rsidRPr="00957B2D" w:rsidRDefault="00957B2D" w:rsidP="00957B2D">
      <w:pPr>
        <w:rPr>
          <w:b/>
          <w:bCs/>
          <w:color w:val="CC6600"/>
          <w:sz w:val="36"/>
          <w:szCs w:val="36"/>
        </w:rPr>
      </w:pPr>
      <w:r w:rsidRPr="00957B2D">
        <w:rPr>
          <w:b/>
          <w:bCs/>
          <w:color w:val="CC6600"/>
          <w:sz w:val="36"/>
          <w:szCs w:val="36"/>
        </w:rPr>
        <w:t xml:space="preserve">FCC </w:t>
      </w:r>
      <w:r w:rsidRPr="00957B2D">
        <w:rPr>
          <w:b/>
          <w:bCs/>
          <w:color w:val="CC6600"/>
          <w:sz w:val="36"/>
          <w:szCs w:val="36"/>
        </w:rPr>
        <w:t>A</w:t>
      </w:r>
      <w:r w:rsidRPr="00957B2D">
        <w:rPr>
          <w:b/>
          <w:bCs/>
          <w:color w:val="CC6600"/>
          <w:sz w:val="36"/>
          <w:szCs w:val="36"/>
        </w:rPr>
        <w:t xml:space="preserve">llocates $68M </w:t>
      </w:r>
      <w:r w:rsidRPr="00957B2D">
        <w:rPr>
          <w:b/>
          <w:bCs/>
          <w:color w:val="CC6600"/>
          <w:sz w:val="36"/>
          <w:szCs w:val="36"/>
        </w:rPr>
        <w:t>F</w:t>
      </w:r>
      <w:r w:rsidRPr="00957B2D">
        <w:rPr>
          <w:b/>
          <w:bCs/>
          <w:color w:val="CC6600"/>
          <w:sz w:val="36"/>
          <w:szCs w:val="36"/>
        </w:rPr>
        <w:t xml:space="preserve">rom ECF </w:t>
      </w:r>
      <w:r w:rsidRPr="00957B2D">
        <w:rPr>
          <w:b/>
          <w:bCs/>
          <w:color w:val="CC6600"/>
          <w:sz w:val="36"/>
          <w:szCs w:val="36"/>
        </w:rPr>
        <w:t>T</w:t>
      </w:r>
      <w:r w:rsidRPr="00957B2D">
        <w:rPr>
          <w:b/>
          <w:bCs/>
          <w:color w:val="CC6600"/>
          <w:sz w:val="36"/>
          <w:szCs w:val="36"/>
        </w:rPr>
        <w:t xml:space="preserve">o </w:t>
      </w:r>
      <w:r w:rsidRPr="00957B2D">
        <w:rPr>
          <w:b/>
          <w:bCs/>
          <w:color w:val="CC6600"/>
          <w:sz w:val="36"/>
          <w:szCs w:val="36"/>
        </w:rPr>
        <w:t>A</w:t>
      </w:r>
      <w:r w:rsidRPr="00957B2D">
        <w:rPr>
          <w:b/>
          <w:bCs/>
          <w:color w:val="CC6600"/>
          <w:sz w:val="36"/>
          <w:szCs w:val="36"/>
        </w:rPr>
        <w:t xml:space="preserve">id </w:t>
      </w:r>
      <w:r w:rsidRPr="00957B2D">
        <w:rPr>
          <w:b/>
          <w:bCs/>
          <w:color w:val="CC6600"/>
          <w:sz w:val="36"/>
          <w:szCs w:val="36"/>
        </w:rPr>
        <w:t>A</w:t>
      </w:r>
      <w:r w:rsidRPr="00957B2D">
        <w:rPr>
          <w:b/>
          <w:bCs/>
          <w:color w:val="CC6600"/>
          <w:sz w:val="36"/>
          <w:szCs w:val="36"/>
        </w:rPr>
        <w:t xml:space="preserve">bout 110,000 </w:t>
      </w:r>
      <w:r w:rsidRPr="00957B2D">
        <w:rPr>
          <w:b/>
          <w:bCs/>
          <w:color w:val="CC6600"/>
          <w:sz w:val="36"/>
          <w:szCs w:val="36"/>
        </w:rPr>
        <w:t>S</w:t>
      </w:r>
      <w:r w:rsidRPr="00957B2D">
        <w:rPr>
          <w:b/>
          <w:bCs/>
          <w:color w:val="CC6600"/>
          <w:sz w:val="36"/>
          <w:szCs w:val="36"/>
        </w:rPr>
        <w:t>tudents</w:t>
      </w:r>
    </w:p>
    <w:p w14:paraId="7C409E84" w14:textId="5DE936E5" w:rsidR="00957B2D" w:rsidRPr="00957B2D" w:rsidRDefault="00957B2D" w:rsidP="00957B2D">
      <w:pPr>
        <w:rPr>
          <w:sz w:val="36"/>
          <w:szCs w:val="36"/>
        </w:rPr>
      </w:pPr>
      <w:r>
        <w:rPr>
          <w:noProof/>
          <w:sz w:val="36"/>
          <w:szCs w:val="36"/>
        </w:rPr>
        <w:drawing>
          <wp:anchor distT="0" distB="0" distL="114300" distR="114300" simplePos="0" relativeHeight="251658240" behindDoc="1" locked="0" layoutInCell="1" allowOverlap="1" wp14:anchorId="7C33F2EE" wp14:editId="289C38DA">
            <wp:simplePos x="0" y="0"/>
            <wp:positionH relativeFrom="column">
              <wp:posOffset>4165479</wp:posOffset>
            </wp:positionH>
            <wp:positionV relativeFrom="paragraph">
              <wp:posOffset>391160</wp:posOffset>
            </wp:positionV>
            <wp:extent cx="1879600" cy="1054100"/>
            <wp:effectExtent l="0" t="0" r="6350" b="0"/>
            <wp:wrapTight wrapText="bothSides">
              <wp:wrapPolygon edited="0">
                <wp:start x="0" y="0"/>
                <wp:lineTo x="0" y="21080"/>
                <wp:lineTo x="21454" y="21080"/>
                <wp:lineTo x="21454" y="0"/>
                <wp:lineTo x="0" y="0"/>
              </wp:wrapPolygon>
            </wp:wrapTight>
            <wp:docPr id="830687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9600" cy="1054100"/>
                    </a:xfrm>
                    <a:prstGeom prst="rect">
                      <a:avLst/>
                    </a:prstGeom>
                    <a:noFill/>
                  </pic:spPr>
                </pic:pic>
              </a:graphicData>
            </a:graphic>
            <wp14:sizeRelH relativeFrom="page">
              <wp14:pctWidth>0</wp14:pctWidth>
            </wp14:sizeRelH>
            <wp14:sizeRelV relativeFrom="page">
              <wp14:pctHeight>0</wp14:pctHeight>
            </wp14:sizeRelV>
          </wp:anchor>
        </w:drawing>
      </w:r>
      <w:r w:rsidRPr="00957B2D">
        <w:rPr>
          <w:sz w:val="36"/>
          <w:szCs w:val="36"/>
        </w:rPr>
        <w:t>The FCC doled out $68 million from its Emergency Connectivity Fund to help roughly 110,000 students connect to broadband service. The latest outlay will provide aid to 13 libraries, two consortia and 184 schools in Arizona, Connecticut, Indiana, Maryland, Massachusetts, New Mexico and Washington.</w:t>
      </w:r>
    </w:p>
    <w:p w14:paraId="23CA792F" w14:textId="235B8970" w:rsidR="00FE75DF" w:rsidRPr="00957B2D" w:rsidRDefault="00957B2D" w:rsidP="00957B2D">
      <w:pPr>
        <w:jc w:val="right"/>
        <w:rPr>
          <w:b/>
          <w:bCs/>
          <w:i/>
          <w:iCs/>
          <w:color w:val="CC6600"/>
          <w:sz w:val="36"/>
          <w:szCs w:val="36"/>
        </w:rPr>
      </w:pPr>
      <w:r w:rsidRPr="00957B2D">
        <w:rPr>
          <w:b/>
          <w:bCs/>
          <w:i/>
          <w:iCs/>
          <w:color w:val="CC6600"/>
          <w:sz w:val="36"/>
          <w:szCs w:val="36"/>
        </w:rPr>
        <w:t>Telecompetitor 8/24</w:t>
      </w:r>
      <w:r w:rsidRPr="00957B2D">
        <w:rPr>
          <w:b/>
          <w:bCs/>
          <w:i/>
          <w:iCs/>
          <w:color w:val="CC6600"/>
          <w:sz w:val="36"/>
          <w:szCs w:val="36"/>
        </w:rPr>
        <w:t>/23</w:t>
      </w:r>
    </w:p>
    <w:p w14:paraId="6417CFB6" w14:textId="35F5242C" w:rsidR="00957B2D" w:rsidRDefault="00957B2D" w:rsidP="00957B2D">
      <w:pPr>
        <w:jc w:val="right"/>
        <w:rPr>
          <w:i/>
          <w:iCs/>
          <w:sz w:val="28"/>
          <w:szCs w:val="28"/>
        </w:rPr>
      </w:pPr>
      <w:hyperlink r:id="rId5" w:history="1">
        <w:r w:rsidRPr="00957B2D">
          <w:rPr>
            <w:rStyle w:val="Hyperlink"/>
            <w:i/>
            <w:iCs/>
            <w:sz w:val="28"/>
            <w:szCs w:val="28"/>
          </w:rPr>
          <w:t>https://www.telecompetitor.com/fcc-gives-seven-states-68m-for-student-broadband/</w:t>
        </w:r>
      </w:hyperlink>
    </w:p>
    <w:p w14:paraId="32D3384E" w14:textId="38E90E76" w:rsidR="00957B2D" w:rsidRDefault="00957B2D" w:rsidP="00957B2D">
      <w:pPr>
        <w:jc w:val="right"/>
        <w:rPr>
          <w:i/>
          <w:iCs/>
          <w:sz w:val="28"/>
          <w:szCs w:val="28"/>
        </w:rPr>
      </w:pPr>
      <w:r>
        <w:rPr>
          <w:i/>
          <w:iCs/>
          <w:sz w:val="28"/>
          <w:szCs w:val="28"/>
        </w:rPr>
        <w:t>Image credit:</w:t>
      </w:r>
    </w:p>
    <w:p w14:paraId="2CE6F842" w14:textId="1C1B23C7" w:rsidR="00957B2D" w:rsidRDefault="00957B2D" w:rsidP="00957B2D">
      <w:pPr>
        <w:jc w:val="right"/>
        <w:rPr>
          <w:i/>
          <w:iCs/>
          <w:sz w:val="28"/>
          <w:szCs w:val="28"/>
        </w:rPr>
      </w:pPr>
      <w:hyperlink r:id="rId6" w:history="1">
        <w:r w:rsidRPr="00566FC1">
          <w:rPr>
            <w:rStyle w:val="Hyperlink"/>
            <w:i/>
            <w:iCs/>
            <w:sz w:val="28"/>
            <w:szCs w:val="28"/>
          </w:rPr>
          <w:t>https://blog.ed.gov/files/2021/06/FCC-Blog_HR-1024x576.png</w:t>
        </w:r>
      </w:hyperlink>
    </w:p>
    <w:p w14:paraId="356D4F11" w14:textId="77777777" w:rsidR="00957B2D" w:rsidRPr="00957B2D" w:rsidRDefault="00957B2D" w:rsidP="00957B2D">
      <w:pPr>
        <w:jc w:val="right"/>
        <w:rPr>
          <w:i/>
          <w:iCs/>
          <w:sz w:val="28"/>
          <w:szCs w:val="28"/>
        </w:rPr>
      </w:pPr>
    </w:p>
    <w:p w14:paraId="2803EDA6" w14:textId="77777777" w:rsidR="00957B2D" w:rsidRDefault="00957B2D" w:rsidP="00957B2D"/>
    <w:sectPr w:rsidR="00957B2D"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2D"/>
    <w:rsid w:val="003837C3"/>
    <w:rsid w:val="00957B2D"/>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552B"/>
  <w15:chartTrackingRefBased/>
  <w15:docId w15:val="{FF4A4567-BD4C-4025-B172-8F6FBA7A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B2D"/>
    <w:rPr>
      <w:color w:val="0563C1" w:themeColor="hyperlink"/>
      <w:u w:val="single"/>
    </w:rPr>
  </w:style>
  <w:style w:type="character" w:styleId="UnresolvedMention">
    <w:name w:val="Unresolved Mention"/>
    <w:basedOn w:val="DefaultParagraphFont"/>
    <w:uiPriority w:val="99"/>
    <w:semiHidden/>
    <w:unhideWhenUsed/>
    <w:rsid w:val="00957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ed.gov/files/2021/06/FCC-Blog_HR-1024x576.png" TargetMode="External"/><Relationship Id="rId5" Type="http://schemas.openxmlformats.org/officeDocument/2006/relationships/hyperlink" Target="https://www.telecompetitor.com/fcc-gives-seven-states-68m-for-student-broadban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2023-08-25T19:07:00Z</dcterms:created>
  <dcterms:modified xsi:type="dcterms:W3CDTF">2023-08-25T19:11:00Z</dcterms:modified>
</cp:coreProperties>
</file>