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35870879" w14:textId="588EDDDE" w:rsidR="005E4589" w:rsidRPr="005E4589" w:rsidRDefault="005E4589" w:rsidP="005E4589">
      <w:pPr>
        <w:rPr>
          <w:b/>
          <w:bCs/>
          <w:color w:val="FF66CC"/>
          <w:sz w:val="36"/>
          <w:szCs w:val="36"/>
        </w:rPr>
      </w:pPr>
      <w:r w:rsidRPr="005E4589">
        <w:rPr>
          <w:b/>
          <w:bCs/>
          <w:color w:val="FF66CC"/>
          <w:sz w:val="36"/>
          <w:szCs w:val="36"/>
        </w:rPr>
        <w:t xml:space="preserve">FCC </w:t>
      </w:r>
      <w:r>
        <w:rPr>
          <w:b/>
          <w:bCs/>
          <w:color w:val="FF66CC"/>
          <w:sz w:val="36"/>
          <w:szCs w:val="36"/>
        </w:rPr>
        <w:t>A</w:t>
      </w:r>
      <w:r w:rsidRPr="005E4589">
        <w:rPr>
          <w:b/>
          <w:bCs/>
          <w:color w:val="FF66CC"/>
          <w:sz w:val="36"/>
          <w:szCs w:val="36"/>
        </w:rPr>
        <w:t xml:space="preserve">llots $800M </w:t>
      </w:r>
      <w:r>
        <w:rPr>
          <w:b/>
          <w:bCs/>
          <w:color w:val="FF66CC"/>
          <w:sz w:val="36"/>
          <w:szCs w:val="36"/>
        </w:rPr>
        <w:t>F</w:t>
      </w:r>
      <w:r w:rsidRPr="005E4589">
        <w:rPr>
          <w:b/>
          <w:bCs/>
          <w:color w:val="FF66CC"/>
          <w:sz w:val="36"/>
          <w:szCs w:val="36"/>
        </w:rPr>
        <w:t xml:space="preserve">rom RDOF </w:t>
      </w:r>
      <w:r>
        <w:rPr>
          <w:b/>
          <w:bCs/>
          <w:color w:val="FF66CC"/>
          <w:sz w:val="36"/>
          <w:szCs w:val="36"/>
        </w:rPr>
        <w:t>A</w:t>
      </w:r>
      <w:r w:rsidRPr="005E4589">
        <w:rPr>
          <w:b/>
          <w:bCs/>
          <w:color w:val="FF66CC"/>
          <w:sz w:val="36"/>
          <w:szCs w:val="36"/>
        </w:rPr>
        <w:t xml:space="preserve">cross 19 </w:t>
      </w:r>
      <w:r>
        <w:rPr>
          <w:b/>
          <w:bCs/>
          <w:color w:val="FF66CC"/>
          <w:sz w:val="36"/>
          <w:szCs w:val="36"/>
        </w:rPr>
        <w:t>S</w:t>
      </w:r>
      <w:r w:rsidRPr="005E4589">
        <w:rPr>
          <w:b/>
          <w:bCs/>
          <w:color w:val="FF66CC"/>
          <w:sz w:val="36"/>
          <w:szCs w:val="36"/>
        </w:rPr>
        <w:t>tates</w:t>
      </w:r>
    </w:p>
    <w:p w14:paraId="185CD27E" w14:textId="4EDFFA64" w:rsidR="005E4589" w:rsidRPr="005E4589" w:rsidRDefault="005E4589" w:rsidP="005E4589">
      <w:pPr>
        <w:rPr>
          <w:sz w:val="36"/>
          <w:szCs w:val="36"/>
        </w:rPr>
      </w:pPr>
      <w:r>
        <w:rPr>
          <w:noProof/>
          <w:sz w:val="36"/>
          <w:szCs w:val="36"/>
        </w:rPr>
        <w:drawing>
          <wp:anchor distT="0" distB="0" distL="114300" distR="114300" simplePos="0" relativeHeight="251658240" behindDoc="1" locked="0" layoutInCell="1" allowOverlap="1" wp14:anchorId="368A8EE7" wp14:editId="511C46D9">
            <wp:simplePos x="0" y="0"/>
            <wp:positionH relativeFrom="column">
              <wp:posOffset>4137559</wp:posOffset>
            </wp:positionH>
            <wp:positionV relativeFrom="paragraph">
              <wp:posOffset>452022</wp:posOffset>
            </wp:positionV>
            <wp:extent cx="2098040" cy="970915"/>
            <wp:effectExtent l="0" t="0" r="0" b="635"/>
            <wp:wrapTight wrapText="bothSides">
              <wp:wrapPolygon edited="0">
                <wp:start x="0" y="0"/>
                <wp:lineTo x="0" y="21190"/>
                <wp:lineTo x="21378" y="21190"/>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98040" cy="970915"/>
                    </a:xfrm>
                    <a:prstGeom prst="rect">
                      <a:avLst/>
                    </a:prstGeom>
                    <a:noFill/>
                  </pic:spPr>
                </pic:pic>
              </a:graphicData>
            </a:graphic>
            <wp14:sizeRelH relativeFrom="page">
              <wp14:pctWidth>0</wp14:pctWidth>
            </wp14:sizeRelH>
            <wp14:sizeRelV relativeFrom="page">
              <wp14:pctHeight>0</wp14:pctHeight>
            </wp14:sizeRelV>
          </wp:anchor>
        </w:drawing>
      </w:r>
      <w:r w:rsidRPr="005E4589">
        <w:rPr>
          <w:sz w:val="36"/>
          <w:szCs w:val="36"/>
        </w:rPr>
        <w:t>The FCC is doling out $792 million from its $20 billion Rural Digital Opportunity Fund to support broadband projects in unserved rural areas in 19 states with the largest shares going to Arizona, Iowa and Illinois. The new round is geared to providers using licensed spectrum on fiber or fixed wireless services.</w:t>
      </w:r>
    </w:p>
    <w:p w14:paraId="1CE7CFE5" w14:textId="624F850F" w:rsidR="00FE75DF" w:rsidRPr="005E4589" w:rsidRDefault="005E4589" w:rsidP="005E4589">
      <w:pPr>
        <w:jc w:val="right"/>
        <w:rPr>
          <w:b/>
          <w:bCs/>
          <w:i/>
          <w:iCs/>
          <w:color w:val="FF66CC"/>
          <w:sz w:val="36"/>
          <w:szCs w:val="36"/>
        </w:rPr>
      </w:pPr>
      <w:r w:rsidRPr="005E4589">
        <w:rPr>
          <w:b/>
          <w:bCs/>
          <w:i/>
          <w:iCs/>
          <w:color w:val="FF66CC"/>
          <w:sz w:val="36"/>
          <w:szCs w:val="36"/>
        </w:rPr>
        <w:t xml:space="preserve">Next TV </w:t>
      </w:r>
      <w:r w:rsidRPr="005E4589">
        <w:rPr>
          <w:b/>
          <w:bCs/>
          <w:i/>
          <w:iCs/>
          <w:color w:val="FF66CC"/>
          <w:sz w:val="36"/>
          <w:szCs w:val="36"/>
        </w:rPr>
        <w:t>9.1.22</w:t>
      </w:r>
    </w:p>
    <w:p w14:paraId="1FB08E8E" w14:textId="44D6CE9F" w:rsidR="005E4589" w:rsidRDefault="005E4589" w:rsidP="005E4589">
      <w:pPr>
        <w:jc w:val="right"/>
        <w:rPr>
          <w:i/>
          <w:iCs/>
          <w:sz w:val="24"/>
          <w:szCs w:val="24"/>
        </w:rPr>
      </w:pPr>
      <w:hyperlink r:id="rId5" w:history="1">
        <w:r w:rsidRPr="005E4589">
          <w:rPr>
            <w:rStyle w:val="Hyperlink"/>
            <w:i/>
            <w:iCs/>
            <w:sz w:val="24"/>
            <w:szCs w:val="24"/>
          </w:rPr>
          <w:t>https://www.nexttv.com/news/fcc-approves-dollar800-million-more-in-broadband-aid?utm_source=SmartBrief&amp;utm_medium=email&amp;utm_campaign=3E572E13-3FBC-11D5-AD13-000244141872&amp;utm_content=39E84547-88B3-4A00-89F5-211BA81469E4&amp;utm_term=A25693A1-51B6-4112-BDE4-56BD420E983F</w:t>
        </w:r>
      </w:hyperlink>
    </w:p>
    <w:p w14:paraId="7FC170CA" w14:textId="48AA2B45" w:rsidR="005E4589" w:rsidRDefault="005E4589" w:rsidP="005E4589">
      <w:pPr>
        <w:jc w:val="right"/>
        <w:rPr>
          <w:i/>
          <w:iCs/>
          <w:sz w:val="24"/>
          <w:szCs w:val="24"/>
        </w:rPr>
      </w:pPr>
      <w:r>
        <w:rPr>
          <w:i/>
          <w:iCs/>
          <w:sz w:val="24"/>
          <w:szCs w:val="24"/>
        </w:rPr>
        <w:t>Image credit:</w:t>
      </w:r>
    </w:p>
    <w:p w14:paraId="434AD97F" w14:textId="5510CFC2" w:rsidR="005E4589" w:rsidRDefault="005E4589" w:rsidP="005E4589">
      <w:pPr>
        <w:jc w:val="right"/>
        <w:rPr>
          <w:i/>
          <w:iCs/>
          <w:sz w:val="24"/>
          <w:szCs w:val="24"/>
        </w:rPr>
      </w:pPr>
      <w:hyperlink r:id="rId6" w:history="1">
        <w:r w:rsidRPr="005D24FB">
          <w:rPr>
            <w:rStyle w:val="Hyperlink"/>
            <w:i/>
            <w:iCs/>
            <w:sz w:val="24"/>
            <w:szCs w:val="24"/>
          </w:rPr>
          <w:t>https://techkalture.com/wp-content/uploads/2020/12/RDOF-Rural-Digital-Opportunity-Funds.jpg</w:t>
        </w:r>
      </w:hyperlink>
    </w:p>
    <w:p w14:paraId="13C4F694" w14:textId="77777777" w:rsidR="005E4589" w:rsidRPr="005E4589" w:rsidRDefault="005E4589" w:rsidP="005E4589">
      <w:pPr>
        <w:jc w:val="right"/>
        <w:rPr>
          <w:i/>
          <w:iCs/>
          <w:sz w:val="24"/>
          <w:szCs w:val="24"/>
        </w:rPr>
      </w:pPr>
    </w:p>
    <w:p w14:paraId="1B93CBAE" w14:textId="77777777" w:rsidR="005E4589" w:rsidRDefault="005E4589" w:rsidP="005E4589"/>
    <w:sectPr w:rsidR="005E458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89"/>
    <w:rsid w:val="003837C3"/>
    <w:rsid w:val="005E458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D592"/>
  <w15:chartTrackingRefBased/>
  <w15:docId w15:val="{E0A4B9C2-300E-4D00-A716-5109241E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589"/>
    <w:rPr>
      <w:color w:val="0563C1" w:themeColor="hyperlink"/>
      <w:u w:val="single"/>
    </w:rPr>
  </w:style>
  <w:style w:type="character" w:styleId="UnresolvedMention">
    <w:name w:val="Unresolved Mention"/>
    <w:basedOn w:val="DefaultParagraphFont"/>
    <w:uiPriority w:val="99"/>
    <w:semiHidden/>
    <w:unhideWhenUsed/>
    <w:rsid w:val="005E4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chkalture.com/wp-content/uploads/2020/12/RDOF-Rural-Digital-Opportunity-Funds.jpg" TargetMode="External"/><Relationship Id="rId5" Type="http://schemas.openxmlformats.org/officeDocument/2006/relationships/hyperlink" Target="https://www.nexttv.com/news/fcc-approves-dollar800-million-more-in-broadband-aid?utm_source=SmartBrief&amp;utm_medium=email&amp;utm_campaign=3E572E13-3FBC-11D5-AD13-000244141872&amp;utm_content=39E84547-88B3-4A00-89F5-211BA81469E4&amp;utm_term=A25693A1-51B6-4112-BDE4-56BD420E983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2022-09-03T14:14:00Z</dcterms:created>
  <dcterms:modified xsi:type="dcterms:W3CDTF">2022-09-03T14:18:00Z</dcterms:modified>
</cp:coreProperties>
</file>