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B119B2" w:rsidRPr="00B119B2" w:rsidRDefault="00B119B2" w:rsidP="00B119B2">
      <w:pPr>
        <w:rPr>
          <w:b/>
          <w:color w:val="00FF00"/>
          <w:sz w:val="36"/>
        </w:rPr>
      </w:pPr>
      <w:r w:rsidRPr="00B119B2">
        <w:rPr>
          <w:b/>
          <w:color w:val="00FF00"/>
          <w:sz w:val="36"/>
        </w:rPr>
        <w:t>FCC Opens Discussion About FM Geo-T</w:t>
      </w:r>
      <w:r w:rsidRPr="00B119B2">
        <w:rPr>
          <w:b/>
          <w:color w:val="00FF00"/>
          <w:sz w:val="36"/>
        </w:rPr>
        <w:t>argeting</w:t>
      </w:r>
    </w:p>
    <w:p w:rsidR="00B119B2" w:rsidRPr="00B119B2" w:rsidRDefault="00382068" w:rsidP="00B119B2">
      <w:pPr>
        <w:rPr>
          <w:sz w:val="36"/>
        </w:rPr>
      </w:pPr>
      <w:r>
        <w:rPr>
          <w:noProof/>
        </w:rPr>
        <w:drawing>
          <wp:anchor distT="0" distB="0" distL="114300" distR="114300" simplePos="0" relativeHeight="251658240" behindDoc="1" locked="0" layoutInCell="1" allowOverlap="1" wp14:anchorId="148C752F" wp14:editId="6B7846F7">
            <wp:simplePos x="0" y="0"/>
            <wp:positionH relativeFrom="column">
              <wp:posOffset>3915410</wp:posOffset>
            </wp:positionH>
            <wp:positionV relativeFrom="paragraph">
              <wp:posOffset>483235</wp:posOffset>
            </wp:positionV>
            <wp:extent cx="1821815" cy="1026160"/>
            <wp:effectExtent l="0" t="0" r="6985" b="2540"/>
            <wp:wrapTight wrapText="bothSides">
              <wp:wrapPolygon edited="0">
                <wp:start x="0" y="0"/>
                <wp:lineTo x="0" y="21252"/>
                <wp:lineTo x="21457" y="21252"/>
                <wp:lineTo x="21457"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1815"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sidR="00B119B2" w:rsidRPr="00B119B2">
        <w:rPr>
          <w:sz w:val="36"/>
        </w:rPr>
        <w:t xml:space="preserve">A unanimously approved notice of proposed rulemaking from the Federal Communications Commission discusses letting FM radio stations target content to geographic locations. The proposal, which raises concerns about interference from groups including the National Association of Broadcasters, is now open for public comment. </w:t>
      </w:r>
    </w:p>
    <w:p w:rsidR="008E144F" w:rsidRDefault="00B119B2" w:rsidP="00B119B2">
      <w:pPr>
        <w:jc w:val="right"/>
        <w:rPr>
          <w:b/>
          <w:i/>
          <w:color w:val="00FF00"/>
          <w:sz w:val="36"/>
        </w:rPr>
      </w:pPr>
      <w:r w:rsidRPr="00B119B2">
        <w:rPr>
          <w:b/>
          <w:i/>
          <w:color w:val="00FF00"/>
          <w:sz w:val="36"/>
        </w:rPr>
        <w:t xml:space="preserve">Inside Radio (free content) </w:t>
      </w:r>
      <w:r w:rsidRPr="00B119B2">
        <w:rPr>
          <w:b/>
          <w:i/>
          <w:color w:val="00FF00"/>
          <w:sz w:val="36"/>
        </w:rPr>
        <w:t>12/2/20</w:t>
      </w:r>
    </w:p>
    <w:p w:rsidR="00B119B2" w:rsidRDefault="00B119B2" w:rsidP="00B119B2">
      <w:pPr>
        <w:jc w:val="right"/>
        <w:rPr>
          <w:b/>
          <w:i/>
          <w:color w:val="00FF00"/>
          <w:sz w:val="28"/>
        </w:rPr>
      </w:pPr>
      <w:hyperlink r:id="rId6" w:history="1">
        <w:r w:rsidRPr="00B119B2">
          <w:rPr>
            <w:rStyle w:val="Hyperlink"/>
            <w:b/>
            <w:i/>
            <w:sz w:val="28"/>
          </w:rPr>
          <w:t>http://www.insideradio.com/free/fcc-greenlights-further-review-of-geo-targeting-proposal-for-fms/article_f31415ea-3477-11eb-8ff7-932a4e446457.html</w:t>
        </w:r>
      </w:hyperlink>
    </w:p>
    <w:p w:rsidR="00382068" w:rsidRDefault="00382068" w:rsidP="00B119B2">
      <w:pPr>
        <w:jc w:val="right"/>
        <w:rPr>
          <w:b/>
          <w:i/>
          <w:color w:val="00FF00"/>
          <w:sz w:val="28"/>
        </w:rPr>
      </w:pPr>
      <w:r>
        <w:rPr>
          <w:b/>
          <w:i/>
          <w:color w:val="00FF00"/>
          <w:sz w:val="28"/>
        </w:rPr>
        <w:t>Image credit:</w:t>
      </w:r>
    </w:p>
    <w:p w:rsidR="00382068" w:rsidRDefault="00382068" w:rsidP="00B119B2">
      <w:pPr>
        <w:jc w:val="right"/>
        <w:rPr>
          <w:b/>
          <w:i/>
          <w:color w:val="00FF00"/>
          <w:sz w:val="28"/>
        </w:rPr>
      </w:pPr>
      <w:hyperlink r:id="rId7" w:history="1">
        <w:r w:rsidRPr="006D21B1">
          <w:rPr>
            <w:rStyle w:val="Hyperlink"/>
            <w:b/>
            <w:i/>
            <w:sz w:val="28"/>
          </w:rPr>
          <w:t>https://www.2gms.com/wp-content/uploads/2018/05/geo.jpg</w:t>
        </w:r>
      </w:hyperlink>
    </w:p>
    <w:p w:rsidR="00382068" w:rsidRPr="00B119B2" w:rsidRDefault="00382068" w:rsidP="00B119B2">
      <w:pPr>
        <w:jc w:val="right"/>
        <w:rPr>
          <w:b/>
          <w:i/>
          <w:color w:val="00FF00"/>
          <w:sz w:val="28"/>
        </w:rPr>
      </w:pPr>
      <w:bookmarkStart w:id="0" w:name="_GoBack"/>
      <w:bookmarkEnd w:id="0"/>
    </w:p>
    <w:p w:rsidR="00B119B2" w:rsidRPr="00B119B2" w:rsidRDefault="00B119B2" w:rsidP="00B119B2">
      <w:pPr>
        <w:jc w:val="right"/>
        <w:rPr>
          <w:b/>
          <w:i/>
          <w:color w:val="00FF00"/>
          <w:sz w:val="28"/>
        </w:rPr>
      </w:pPr>
    </w:p>
    <w:p w:rsidR="00B119B2" w:rsidRDefault="00B119B2" w:rsidP="00B119B2"/>
    <w:sectPr w:rsidR="00B11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B2"/>
    <w:rsid w:val="00382068"/>
    <w:rsid w:val="004A14F9"/>
    <w:rsid w:val="0051611A"/>
    <w:rsid w:val="00746FC2"/>
    <w:rsid w:val="008E144F"/>
    <w:rsid w:val="00B1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9B2"/>
    <w:rPr>
      <w:color w:val="0000FF" w:themeColor="hyperlink"/>
      <w:u w:val="single"/>
    </w:rPr>
  </w:style>
  <w:style w:type="paragraph" w:styleId="BalloonText">
    <w:name w:val="Balloon Text"/>
    <w:basedOn w:val="Normal"/>
    <w:link w:val="BalloonTextChar"/>
    <w:uiPriority w:val="99"/>
    <w:semiHidden/>
    <w:unhideWhenUsed/>
    <w:rsid w:val="00382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0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9B2"/>
    <w:rPr>
      <w:color w:val="0000FF" w:themeColor="hyperlink"/>
      <w:u w:val="single"/>
    </w:rPr>
  </w:style>
  <w:style w:type="paragraph" w:styleId="BalloonText">
    <w:name w:val="Balloon Text"/>
    <w:basedOn w:val="Normal"/>
    <w:link w:val="BalloonTextChar"/>
    <w:uiPriority w:val="99"/>
    <w:semiHidden/>
    <w:unhideWhenUsed/>
    <w:rsid w:val="00382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0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709441">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0">
          <w:marLeft w:val="0"/>
          <w:marRight w:val="0"/>
          <w:marTop w:val="0"/>
          <w:marBottom w:val="0"/>
          <w:divBdr>
            <w:top w:val="none" w:sz="0" w:space="0" w:color="auto"/>
            <w:left w:val="none" w:sz="0" w:space="0" w:color="auto"/>
            <w:bottom w:val="none" w:sz="0" w:space="0" w:color="auto"/>
            <w:right w:val="none" w:sz="0" w:space="0" w:color="auto"/>
          </w:divBdr>
        </w:div>
        <w:div w:id="1121342551">
          <w:marLeft w:val="0"/>
          <w:marRight w:val="0"/>
          <w:marTop w:val="0"/>
          <w:marBottom w:val="0"/>
          <w:divBdr>
            <w:top w:val="none" w:sz="0" w:space="0" w:color="auto"/>
            <w:left w:val="none" w:sz="0" w:space="0" w:color="auto"/>
            <w:bottom w:val="none" w:sz="0" w:space="0" w:color="auto"/>
            <w:right w:val="none" w:sz="0" w:space="0" w:color="auto"/>
          </w:divBdr>
        </w:div>
      </w:divsChild>
    </w:div>
    <w:div w:id="2095590766">
      <w:bodyDiv w:val="1"/>
      <w:marLeft w:val="0"/>
      <w:marRight w:val="0"/>
      <w:marTop w:val="0"/>
      <w:marBottom w:val="0"/>
      <w:divBdr>
        <w:top w:val="none" w:sz="0" w:space="0" w:color="auto"/>
        <w:left w:val="none" w:sz="0" w:space="0" w:color="auto"/>
        <w:bottom w:val="none" w:sz="0" w:space="0" w:color="auto"/>
        <w:right w:val="none" w:sz="0" w:space="0" w:color="auto"/>
      </w:divBdr>
      <w:divsChild>
        <w:div w:id="875697047">
          <w:marLeft w:val="0"/>
          <w:marRight w:val="0"/>
          <w:marTop w:val="0"/>
          <w:marBottom w:val="0"/>
          <w:divBdr>
            <w:top w:val="none" w:sz="0" w:space="0" w:color="auto"/>
            <w:left w:val="none" w:sz="0" w:space="0" w:color="auto"/>
            <w:bottom w:val="none" w:sz="0" w:space="0" w:color="auto"/>
            <w:right w:val="none" w:sz="0" w:space="0" w:color="auto"/>
          </w:divBdr>
        </w:div>
        <w:div w:id="384984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gms.com/wp-content/uploads/2018/05/geo.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sideradio.com/free/fcc-greenlights-further-review-of-geo-targeting-proposal-for-fms/article_f31415ea-3477-11eb-8ff7-932a4e446457.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2020-12-02T20:28:00Z</dcterms:created>
  <dcterms:modified xsi:type="dcterms:W3CDTF">2020-12-02T20:32:00Z</dcterms:modified>
</cp:coreProperties>
</file>