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756600EA" w14:textId="1FD3BEC0" w:rsidR="008B2D44" w:rsidRPr="008B2D44" w:rsidRDefault="008B2D44" w:rsidP="008B2D44">
      <w:pPr>
        <w:rPr>
          <w:b/>
          <w:bCs/>
          <w:color w:val="FF66FF"/>
          <w:sz w:val="36"/>
          <w:szCs w:val="36"/>
        </w:rPr>
      </w:pPr>
      <w:r w:rsidRPr="008B2D44">
        <w:rPr>
          <w:b/>
          <w:bCs/>
          <w:color w:val="FF66FF"/>
          <w:sz w:val="36"/>
          <w:szCs w:val="36"/>
        </w:rPr>
        <w:t xml:space="preserve">FCC OKs </w:t>
      </w:r>
      <w:r w:rsidRPr="008B2D44">
        <w:rPr>
          <w:b/>
          <w:bCs/>
          <w:color w:val="FF66FF"/>
          <w:sz w:val="36"/>
          <w:szCs w:val="36"/>
        </w:rPr>
        <w:t>R</w:t>
      </w:r>
      <w:r w:rsidRPr="008B2D44">
        <w:rPr>
          <w:b/>
          <w:bCs/>
          <w:color w:val="FF66FF"/>
          <w:sz w:val="36"/>
          <w:szCs w:val="36"/>
        </w:rPr>
        <w:t xml:space="preserve">ules </w:t>
      </w:r>
      <w:r w:rsidRPr="008B2D44">
        <w:rPr>
          <w:b/>
          <w:bCs/>
          <w:color w:val="FF66FF"/>
          <w:sz w:val="36"/>
          <w:szCs w:val="36"/>
        </w:rPr>
        <w:t>F</w:t>
      </w:r>
      <w:r w:rsidRPr="008B2D44">
        <w:rPr>
          <w:b/>
          <w:bCs/>
          <w:color w:val="FF66FF"/>
          <w:sz w:val="36"/>
          <w:szCs w:val="36"/>
        </w:rPr>
        <w:t xml:space="preserve">or $7B </w:t>
      </w:r>
      <w:r w:rsidRPr="008B2D44">
        <w:rPr>
          <w:b/>
          <w:bCs/>
          <w:color w:val="FF66FF"/>
          <w:sz w:val="36"/>
          <w:szCs w:val="36"/>
        </w:rPr>
        <w:t>R</w:t>
      </w:r>
      <w:r w:rsidRPr="008B2D44">
        <w:rPr>
          <w:b/>
          <w:bCs/>
          <w:color w:val="FF66FF"/>
          <w:sz w:val="36"/>
          <w:szCs w:val="36"/>
        </w:rPr>
        <w:t xml:space="preserve">emote </w:t>
      </w:r>
      <w:r w:rsidRPr="008B2D44">
        <w:rPr>
          <w:b/>
          <w:bCs/>
          <w:color w:val="FF66FF"/>
          <w:sz w:val="36"/>
          <w:szCs w:val="36"/>
        </w:rPr>
        <w:t>L</w:t>
      </w:r>
      <w:r w:rsidRPr="008B2D44">
        <w:rPr>
          <w:b/>
          <w:bCs/>
          <w:color w:val="FF66FF"/>
          <w:sz w:val="36"/>
          <w:szCs w:val="36"/>
        </w:rPr>
        <w:t xml:space="preserve">earning </w:t>
      </w:r>
      <w:r w:rsidRPr="008B2D44">
        <w:rPr>
          <w:b/>
          <w:bCs/>
          <w:color w:val="FF66FF"/>
          <w:sz w:val="36"/>
          <w:szCs w:val="36"/>
        </w:rPr>
        <w:t>F</w:t>
      </w:r>
      <w:r w:rsidRPr="008B2D44">
        <w:rPr>
          <w:b/>
          <w:bCs/>
          <w:color w:val="FF66FF"/>
          <w:sz w:val="36"/>
          <w:szCs w:val="36"/>
        </w:rPr>
        <w:t>und</w:t>
      </w:r>
    </w:p>
    <w:p w14:paraId="0B91CE25" w14:textId="2B604779" w:rsidR="008B2D44" w:rsidRPr="008B2D44" w:rsidRDefault="008B2D44" w:rsidP="008B2D44">
      <w:pPr>
        <w:rPr>
          <w:sz w:val="36"/>
          <w:szCs w:val="36"/>
        </w:rPr>
      </w:pPr>
      <w:r>
        <w:rPr>
          <w:noProof/>
          <w:sz w:val="36"/>
          <w:szCs w:val="36"/>
        </w:rPr>
        <w:drawing>
          <wp:anchor distT="0" distB="0" distL="114300" distR="114300" simplePos="0" relativeHeight="251658240" behindDoc="1" locked="0" layoutInCell="1" allowOverlap="1" wp14:anchorId="5376CBB6" wp14:editId="3E36527B">
            <wp:simplePos x="0" y="0"/>
            <wp:positionH relativeFrom="column">
              <wp:posOffset>4358555</wp:posOffset>
            </wp:positionH>
            <wp:positionV relativeFrom="paragraph">
              <wp:posOffset>483064</wp:posOffset>
            </wp:positionV>
            <wp:extent cx="1739900" cy="1374775"/>
            <wp:effectExtent l="0" t="0" r="0" b="0"/>
            <wp:wrapTight wrapText="bothSides">
              <wp:wrapPolygon edited="0">
                <wp:start x="0" y="0"/>
                <wp:lineTo x="0" y="21251"/>
                <wp:lineTo x="21285" y="21251"/>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39900" cy="1374775"/>
                    </a:xfrm>
                    <a:prstGeom prst="rect">
                      <a:avLst/>
                    </a:prstGeom>
                  </pic:spPr>
                </pic:pic>
              </a:graphicData>
            </a:graphic>
            <wp14:sizeRelH relativeFrom="page">
              <wp14:pctWidth>0</wp14:pctWidth>
            </wp14:sizeRelH>
            <wp14:sizeRelV relativeFrom="page">
              <wp14:pctHeight>0</wp14:pctHeight>
            </wp14:sizeRelV>
          </wp:anchor>
        </w:drawing>
      </w:r>
      <w:r w:rsidRPr="008B2D44">
        <w:rPr>
          <w:sz w:val="36"/>
          <w:szCs w:val="36"/>
        </w:rPr>
        <w:t>The Federal Communications Commission approved final rules for the distribution of $7.17 billion to libraries and schools under the Emergency Connectivity Fund Program. Roughly 17 million students lack the access they need for remote learning, the agency estimates, and the ECF program covers broadband connections, laptops, tablets and Wi-Fi hotspots for them.</w:t>
      </w:r>
    </w:p>
    <w:p w14:paraId="7AAD19F9" w14:textId="5044888A" w:rsidR="00FE75DF" w:rsidRPr="008B2D44" w:rsidRDefault="008B2D44" w:rsidP="008B2D44">
      <w:pPr>
        <w:jc w:val="right"/>
        <w:rPr>
          <w:b/>
          <w:bCs/>
          <w:i/>
          <w:iCs/>
          <w:color w:val="FF66FF"/>
          <w:sz w:val="36"/>
          <w:szCs w:val="36"/>
        </w:rPr>
      </w:pPr>
      <w:r w:rsidRPr="008B2D44">
        <w:rPr>
          <w:b/>
          <w:bCs/>
          <w:i/>
          <w:iCs/>
          <w:color w:val="FF66FF"/>
          <w:sz w:val="36"/>
          <w:szCs w:val="36"/>
        </w:rPr>
        <w:t>CNET 5/10</w:t>
      </w:r>
      <w:r w:rsidRPr="008B2D44">
        <w:rPr>
          <w:b/>
          <w:bCs/>
          <w:i/>
          <w:iCs/>
          <w:color w:val="FF66FF"/>
          <w:sz w:val="36"/>
          <w:szCs w:val="36"/>
        </w:rPr>
        <w:t>/21</w:t>
      </w:r>
    </w:p>
    <w:p w14:paraId="7036E495" w14:textId="62228D59" w:rsidR="008B2D44" w:rsidRPr="008B2D44" w:rsidRDefault="008B2D44" w:rsidP="008B2D44">
      <w:pPr>
        <w:jc w:val="right"/>
        <w:rPr>
          <w:i/>
          <w:iCs/>
          <w:sz w:val="28"/>
          <w:szCs w:val="28"/>
        </w:rPr>
      </w:pPr>
      <w:hyperlink r:id="rId5" w:history="1">
        <w:r w:rsidRPr="008B2D44">
          <w:rPr>
            <w:rStyle w:val="Hyperlink"/>
            <w:i/>
            <w:iCs/>
            <w:sz w:val="28"/>
            <w:szCs w:val="28"/>
          </w:rPr>
          <w:t>https://www.cnet.com/home/internet/fcc-approves-7b-broadband-connectivity-fund/</w:t>
        </w:r>
      </w:hyperlink>
    </w:p>
    <w:p w14:paraId="33326953" w14:textId="77777777" w:rsidR="008B2D44" w:rsidRDefault="008B2D44" w:rsidP="008B2D44"/>
    <w:sectPr w:rsidR="008B2D4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44"/>
    <w:rsid w:val="003837C3"/>
    <w:rsid w:val="008B2D4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A148"/>
  <w15:chartTrackingRefBased/>
  <w15:docId w15:val="{19ADBEB1-4747-465C-8542-62467C6C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44"/>
    <w:rPr>
      <w:color w:val="0563C1" w:themeColor="hyperlink"/>
      <w:u w:val="single"/>
    </w:rPr>
  </w:style>
  <w:style w:type="character" w:styleId="UnresolvedMention">
    <w:name w:val="Unresolved Mention"/>
    <w:basedOn w:val="DefaultParagraphFont"/>
    <w:uiPriority w:val="99"/>
    <w:semiHidden/>
    <w:unhideWhenUsed/>
    <w:rsid w:val="008B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et.com/home/internet/fcc-approves-7b-broadband-connectivity-fund/"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2021-05-11T16:45:00Z</dcterms:created>
  <dcterms:modified xsi:type="dcterms:W3CDTF">2021-05-11T16:47:00Z</dcterms:modified>
</cp:coreProperties>
</file>