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A93335" w:rsidRPr="00A93335" w:rsidRDefault="00A93335" w:rsidP="00A93335">
      <w:pPr>
        <w:rPr>
          <w:b/>
          <w:color w:val="660066"/>
          <w:sz w:val="36"/>
        </w:rPr>
      </w:pPr>
      <w:r w:rsidRPr="00A93335">
        <w:rPr>
          <w:b/>
          <w:color w:val="660066"/>
          <w:sz w:val="36"/>
        </w:rPr>
        <w:t>FCC R</w:t>
      </w:r>
      <w:r w:rsidRPr="00A93335">
        <w:rPr>
          <w:b/>
          <w:color w:val="660066"/>
          <w:sz w:val="36"/>
        </w:rPr>
        <w:t xml:space="preserve">eport </w:t>
      </w:r>
      <w:r w:rsidRPr="00A93335">
        <w:rPr>
          <w:b/>
          <w:color w:val="660066"/>
          <w:sz w:val="36"/>
        </w:rPr>
        <w:t>Says D</w:t>
      </w:r>
      <w:r w:rsidRPr="00A93335">
        <w:rPr>
          <w:b/>
          <w:color w:val="660066"/>
          <w:sz w:val="36"/>
        </w:rPr>
        <w:t xml:space="preserve">igital </w:t>
      </w:r>
      <w:r w:rsidRPr="00A93335">
        <w:rPr>
          <w:b/>
          <w:color w:val="660066"/>
          <w:sz w:val="36"/>
        </w:rPr>
        <w:t>D</w:t>
      </w:r>
      <w:r w:rsidRPr="00A93335">
        <w:rPr>
          <w:b/>
          <w:color w:val="660066"/>
          <w:sz w:val="36"/>
        </w:rPr>
        <w:t xml:space="preserve">ivide is </w:t>
      </w:r>
      <w:r w:rsidRPr="00A93335">
        <w:rPr>
          <w:b/>
          <w:color w:val="660066"/>
          <w:sz w:val="36"/>
        </w:rPr>
        <w:t>S</w:t>
      </w:r>
      <w:r w:rsidRPr="00A93335">
        <w:rPr>
          <w:b/>
          <w:color w:val="660066"/>
          <w:sz w:val="36"/>
        </w:rPr>
        <w:t>maller</w:t>
      </w:r>
    </w:p>
    <w:p w:rsidR="00A93335" w:rsidRPr="00A93335" w:rsidRDefault="00A93335" w:rsidP="00A93335">
      <w:pPr>
        <w:rPr>
          <w:sz w:val="36"/>
        </w:rPr>
      </w:pPr>
      <w:r>
        <w:rPr>
          <w:noProof/>
          <w:sz w:val="36"/>
        </w:rPr>
        <w:drawing>
          <wp:anchor distT="0" distB="0" distL="114300" distR="114300" simplePos="0" relativeHeight="251658240" behindDoc="1" locked="0" layoutInCell="1" allowOverlap="1" wp14:anchorId="70F4E693" wp14:editId="7E3E8664">
            <wp:simplePos x="0" y="0"/>
            <wp:positionH relativeFrom="column">
              <wp:posOffset>4084320</wp:posOffset>
            </wp:positionH>
            <wp:positionV relativeFrom="paragraph">
              <wp:posOffset>473075</wp:posOffset>
            </wp:positionV>
            <wp:extent cx="1571625" cy="1241425"/>
            <wp:effectExtent l="0" t="0" r="9525" b="0"/>
            <wp:wrapTight wrapText="bothSides">
              <wp:wrapPolygon edited="0">
                <wp:start x="0" y="0"/>
                <wp:lineTo x="0" y="21213"/>
                <wp:lineTo x="21469" y="21213"/>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1625" cy="1241425"/>
                    </a:xfrm>
                    <a:prstGeom prst="rect">
                      <a:avLst/>
                    </a:prstGeom>
                  </pic:spPr>
                </pic:pic>
              </a:graphicData>
            </a:graphic>
            <wp14:sizeRelH relativeFrom="page">
              <wp14:pctWidth>0</wp14:pctWidth>
            </wp14:sizeRelH>
            <wp14:sizeRelV relativeFrom="page">
              <wp14:pctHeight>0</wp14:pctHeight>
            </wp14:sizeRelV>
          </wp:anchor>
        </w:drawing>
      </w:r>
      <w:r w:rsidRPr="00A93335">
        <w:rPr>
          <w:sz w:val="36"/>
        </w:rPr>
        <w:t>The Federal Communications Commission's 2019 Broadband Deployment report reveals that the gap in the country's digital access is 25% smaller than it was in 2016, thanks to timely broadband deployment. Democrats are expected to challenge those findings, with Commissioner Jessica Rosenworcel already tweeting that millions of homes still lack high-speed internet access.</w:t>
      </w:r>
    </w:p>
    <w:p w:rsidR="008E144F" w:rsidRDefault="00A93335" w:rsidP="00A93335">
      <w:pPr>
        <w:jc w:val="right"/>
        <w:rPr>
          <w:b/>
          <w:i/>
          <w:color w:val="660066"/>
          <w:sz w:val="36"/>
        </w:rPr>
      </w:pPr>
      <w:r w:rsidRPr="00A93335">
        <w:rPr>
          <w:b/>
          <w:i/>
          <w:color w:val="660066"/>
          <w:sz w:val="36"/>
        </w:rPr>
        <w:t>Multichannel News 2/19/19</w:t>
      </w:r>
    </w:p>
    <w:p w:rsidR="00A93335" w:rsidRDefault="00A93335" w:rsidP="00A93335">
      <w:pPr>
        <w:jc w:val="right"/>
        <w:rPr>
          <w:b/>
          <w:i/>
          <w:color w:val="660066"/>
          <w:sz w:val="24"/>
        </w:rPr>
      </w:pPr>
      <w:hyperlink r:id="rId6" w:history="1">
        <w:r w:rsidRPr="008B5C59">
          <w:rPr>
            <w:rStyle w:val="Hyperlink"/>
            <w:b/>
            <w:i/>
            <w:sz w:val="24"/>
          </w:rPr>
          <w:t>https://www2.smartbrief.com/redirect.action?link=https%3A%2F%2Fwww.multichannel.com%2Fnews%2Ffcc-digital-divide-has-substantially-narrowed&amp;encoded=lkphDwljfkhGujqkaudavMaloWCc</w:t>
        </w:r>
      </w:hyperlink>
    </w:p>
    <w:p w:rsidR="00A93335" w:rsidRPr="00A93335" w:rsidRDefault="00A93335" w:rsidP="00A93335">
      <w:pPr>
        <w:jc w:val="right"/>
        <w:rPr>
          <w:b/>
          <w:i/>
          <w:color w:val="660066"/>
          <w:sz w:val="24"/>
        </w:rPr>
      </w:pPr>
      <w:bookmarkStart w:id="0" w:name="_GoBack"/>
      <w:bookmarkEnd w:id="0"/>
    </w:p>
    <w:sectPr w:rsidR="00A93335" w:rsidRPr="00A93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35"/>
    <w:rsid w:val="004A14F9"/>
    <w:rsid w:val="0051611A"/>
    <w:rsid w:val="00746FC2"/>
    <w:rsid w:val="008E144F"/>
    <w:rsid w:val="00A9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335"/>
    <w:rPr>
      <w:rFonts w:ascii="Tahoma" w:hAnsi="Tahoma" w:cs="Tahoma"/>
      <w:sz w:val="16"/>
      <w:szCs w:val="16"/>
    </w:rPr>
  </w:style>
  <w:style w:type="character" w:styleId="Hyperlink">
    <w:name w:val="Hyperlink"/>
    <w:basedOn w:val="DefaultParagraphFont"/>
    <w:uiPriority w:val="99"/>
    <w:unhideWhenUsed/>
    <w:rsid w:val="00A933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335"/>
    <w:rPr>
      <w:rFonts w:ascii="Tahoma" w:hAnsi="Tahoma" w:cs="Tahoma"/>
      <w:sz w:val="16"/>
      <w:szCs w:val="16"/>
    </w:rPr>
  </w:style>
  <w:style w:type="character" w:styleId="Hyperlink">
    <w:name w:val="Hyperlink"/>
    <w:basedOn w:val="DefaultParagraphFont"/>
    <w:uiPriority w:val="99"/>
    <w:unhideWhenUsed/>
    <w:rsid w:val="00A933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2.smartbrief.com/redirect.action?link=https%3A%2F%2Fwww.multichannel.com%2Fnews%2Ffcc-digital-divide-has-substantially-narrowed&amp;encoded=lkphDwljfkhGujqkaudavMaloWC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2019-02-20T19:30:00Z</dcterms:created>
  <dcterms:modified xsi:type="dcterms:W3CDTF">2019-02-20T19:35:00Z</dcterms:modified>
</cp:coreProperties>
</file>