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C0791" w:rsidRPr="005C0791" w:rsidRDefault="005C0791" w:rsidP="005C0791">
      <w:pPr>
        <w:rPr>
          <w:b/>
          <w:color w:val="003399"/>
          <w:sz w:val="36"/>
        </w:rPr>
      </w:pPr>
      <w:bookmarkStart w:id="0" w:name="_GoBack"/>
      <w:r w:rsidRPr="005C0791">
        <w:rPr>
          <w:b/>
          <w:color w:val="003399"/>
          <w:sz w:val="36"/>
        </w:rPr>
        <w:t xml:space="preserve">FCC Unveils New Broadband Map </w:t>
      </w:r>
    </w:p>
    <w:bookmarkEnd w:id="0"/>
    <w:p w:rsidR="005C0791" w:rsidRPr="005C0791" w:rsidRDefault="005C0791" w:rsidP="005C079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51D490" wp14:editId="1F545CCD">
            <wp:simplePos x="0" y="0"/>
            <wp:positionH relativeFrom="column">
              <wp:posOffset>3828415</wp:posOffset>
            </wp:positionH>
            <wp:positionV relativeFrom="paragraph">
              <wp:posOffset>453390</wp:posOffset>
            </wp:positionV>
            <wp:extent cx="244221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398" y="21300"/>
                <wp:lineTo x="2139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791">
        <w:rPr>
          <w:sz w:val="36"/>
        </w:rPr>
        <w:t>As promised, the FCC has released its first draft of a new broadband availability map meant to more accurately represent broadband coverage as the Biden administration pushes tens of billions of dollars toward its universal broadband pledge.</w:t>
      </w:r>
    </w:p>
    <w:p w:rsidR="005C0791" w:rsidRPr="005C0791" w:rsidRDefault="005C0791" w:rsidP="005C0791">
      <w:pPr>
        <w:jc w:val="right"/>
        <w:rPr>
          <w:b/>
          <w:i/>
          <w:color w:val="003399"/>
          <w:sz w:val="36"/>
        </w:rPr>
      </w:pPr>
      <w:r w:rsidRPr="005C0791">
        <w:rPr>
          <w:b/>
          <w:i/>
          <w:color w:val="003399"/>
          <w:sz w:val="36"/>
        </w:rPr>
        <w:t xml:space="preserve">Next TV/Multichannel News </w:t>
      </w:r>
      <w:r w:rsidRPr="005C0791">
        <w:rPr>
          <w:b/>
          <w:i/>
          <w:color w:val="003399"/>
          <w:sz w:val="36"/>
        </w:rPr>
        <w:t>11/18/22</w:t>
      </w:r>
    </w:p>
    <w:p w:rsidR="005C0791" w:rsidRDefault="005C0791" w:rsidP="005C0791">
      <w:pPr>
        <w:jc w:val="right"/>
        <w:rPr>
          <w:i/>
          <w:sz w:val="22"/>
        </w:rPr>
      </w:pPr>
      <w:hyperlink r:id="rId6" w:history="1">
        <w:r w:rsidRPr="005C0791">
          <w:rPr>
            <w:rStyle w:val="Hyperlink"/>
            <w:i/>
            <w:sz w:val="22"/>
          </w:rPr>
          <w:t>https://www.nexttv.com/news/fcc-unveils-new-broadband-map?utm_term=A25693A1-51B6-4112-BDE4-56BD420E983F&amp;utm_campaign=C74FC4FA-5D4D-4151-8915-3043BA411DBE&amp;utm_medium=email&amp;utm_content=FC7B607C-E29F-4465-B780-6BC2A8C7B663&amp;utm_source=SmartBrief</w:t>
        </w:r>
      </w:hyperlink>
    </w:p>
    <w:p w:rsidR="005C0791" w:rsidRDefault="005C0791" w:rsidP="005C0791">
      <w:pPr>
        <w:jc w:val="right"/>
        <w:rPr>
          <w:i/>
          <w:sz w:val="22"/>
        </w:rPr>
      </w:pPr>
      <w:r>
        <w:rPr>
          <w:i/>
          <w:sz w:val="22"/>
        </w:rPr>
        <w:t>Image credit:</w:t>
      </w:r>
    </w:p>
    <w:p w:rsidR="005C0791" w:rsidRPr="005C0791" w:rsidRDefault="005C0791" w:rsidP="005C0791">
      <w:pPr>
        <w:jc w:val="right"/>
        <w:rPr>
          <w:i/>
          <w:sz w:val="22"/>
        </w:rPr>
      </w:pPr>
      <w:hyperlink r:id="rId7" w:history="1">
        <w:r w:rsidRPr="008D78D0">
          <w:rPr>
            <w:rStyle w:val="Hyperlink"/>
            <w:i/>
            <w:sz w:val="22"/>
          </w:rPr>
          <w:t>https://cdn.mos.cms.futurecdn.net/n6bZntmbgQjT6X3A4j4vGB-970-80.jpg</w:t>
        </w:r>
      </w:hyperlink>
      <w:r>
        <w:rPr>
          <w:i/>
          <w:sz w:val="22"/>
        </w:rPr>
        <w:t xml:space="preserve"> </w:t>
      </w:r>
    </w:p>
    <w:p w:rsidR="005C0791" w:rsidRDefault="005C0791"/>
    <w:sectPr w:rsidR="005C079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91"/>
    <w:rsid w:val="00194E35"/>
    <w:rsid w:val="00226A80"/>
    <w:rsid w:val="005C079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mos.cms.futurecdn.net/n6bZntmbgQjT6X3A4j4vGB-970-8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fcc-unveils-new-broadband-map?utm_term=A25693A1-51B6-4112-BDE4-56BD420E983F&amp;utm_campaign=C74FC4FA-5D4D-4151-8915-3043BA411DBE&amp;utm_medium=email&amp;utm_content=FC7B607C-E29F-4465-B780-6BC2A8C7B663&amp;utm_source=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2022-11-21T16:16:00Z</cp:lastPrinted>
  <dcterms:created xsi:type="dcterms:W3CDTF">2022-11-21T16:12:00Z</dcterms:created>
  <dcterms:modified xsi:type="dcterms:W3CDTF">2022-11-21T16:16:00Z</dcterms:modified>
</cp:coreProperties>
</file>