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115B4" w:rsidRPr="00E115B4" w:rsidRDefault="00E115B4" w:rsidP="00E115B4">
      <w:pPr>
        <w:rPr>
          <w:b/>
          <w:color w:val="0099CC"/>
          <w:sz w:val="40"/>
          <w:szCs w:val="40"/>
        </w:rPr>
      </w:pPr>
      <w:r w:rsidRPr="00E115B4">
        <w:rPr>
          <w:b/>
          <w:color w:val="0099CC"/>
          <w:sz w:val="40"/>
          <w:szCs w:val="40"/>
        </w:rPr>
        <w:t>For the NHL, a R</w:t>
      </w:r>
      <w:r w:rsidRPr="00E115B4">
        <w:rPr>
          <w:b/>
          <w:color w:val="0099CC"/>
          <w:sz w:val="40"/>
          <w:szCs w:val="40"/>
        </w:rPr>
        <w:t xml:space="preserve">ecord </w:t>
      </w:r>
      <w:r w:rsidRPr="00E115B4">
        <w:rPr>
          <w:b/>
          <w:color w:val="0099CC"/>
          <w:sz w:val="40"/>
          <w:szCs w:val="40"/>
        </w:rPr>
        <w:t>Y</w:t>
      </w:r>
      <w:r w:rsidRPr="00E115B4">
        <w:rPr>
          <w:b/>
          <w:color w:val="0099CC"/>
          <w:sz w:val="40"/>
          <w:szCs w:val="40"/>
        </w:rPr>
        <w:t xml:space="preserve">ear for </w:t>
      </w:r>
      <w:r w:rsidRPr="00E115B4">
        <w:rPr>
          <w:b/>
          <w:color w:val="0099CC"/>
          <w:sz w:val="40"/>
          <w:szCs w:val="40"/>
        </w:rPr>
        <w:t>R</w:t>
      </w:r>
      <w:r w:rsidRPr="00E115B4">
        <w:rPr>
          <w:b/>
          <w:color w:val="0099CC"/>
          <w:sz w:val="40"/>
          <w:szCs w:val="40"/>
        </w:rPr>
        <w:t>atings</w:t>
      </w:r>
    </w:p>
    <w:p w:rsidR="00E115B4" w:rsidRPr="00E115B4" w:rsidRDefault="00E115B4" w:rsidP="00E115B4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99A5F7" wp14:editId="3A80E26D">
            <wp:simplePos x="0" y="0"/>
            <wp:positionH relativeFrom="column">
              <wp:posOffset>4098925</wp:posOffset>
            </wp:positionH>
            <wp:positionV relativeFrom="paragraph">
              <wp:posOffset>783590</wp:posOffset>
            </wp:positionV>
            <wp:extent cx="2113915" cy="1189990"/>
            <wp:effectExtent l="0" t="0" r="635" b="0"/>
            <wp:wrapTight wrapText="bothSides">
              <wp:wrapPolygon edited="0">
                <wp:start x="0" y="0"/>
                <wp:lineTo x="0" y="21093"/>
                <wp:lineTo x="21412" y="21093"/>
                <wp:lineTo x="21412" y="0"/>
                <wp:lineTo x="0" y="0"/>
              </wp:wrapPolygon>
            </wp:wrapTight>
            <wp:docPr id="1" name="Picture 1" descr="http://media.nbcnewyork.com/images/654*368/NBC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nbcnewyork.com/images/654*368/NBCS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5B4">
        <w:rPr>
          <w:sz w:val="40"/>
          <w:szCs w:val="40"/>
        </w:rPr>
        <w:t>NBCSN averaged 378,000 total viewers per game, the most-watched regular season in the 10 years the network has carried the NHL.</w:t>
      </w:r>
      <w:r w:rsidRPr="00E115B4">
        <w:rPr>
          <w:sz w:val="40"/>
          <w:szCs w:val="40"/>
        </w:rPr>
        <w:t xml:space="preserve"> </w:t>
      </w:r>
      <w:r w:rsidRPr="00E115B4">
        <w:rPr>
          <w:sz w:val="40"/>
          <w:szCs w:val="40"/>
        </w:rPr>
        <w:t>It’s also the most-watched regular season on cable s</w:t>
      </w:r>
      <w:bookmarkStart w:id="0" w:name="_GoBack"/>
      <w:bookmarkEnd w:id="0"/>
      <w:r w:rsidRPr="00E115B4">
        <w:rPr>
          <w:sz w:val="40"/>
          <w:szCs w:val="40"/>
        </w:rPr>
        <w:t>ince 1993-’94, back when the games were on ESPN.</w:t>
      </w:r>
      <w:r w:rsidRPr="00E115B4">
        <w:rPr>
          <w:sz w:val="40"/>
          <w:szCs w:val="40"/>
        </w:rPr>
        <w:t xml:space="preserve"> </w:t>
      </w:r>
      <w:r w:rsidRPr="00E115B4">
        <w:rPr>
          <w:sz w:val="40"/>
          <w:szCs w:val="40"/>
        </w:rPr>
        <w:t>This season’s viewership was up 8 percent over last season. The gains weren’t limited to broadcast – total viewership on NBC and NBCSN was up 2 percent over last year.</w:t>
      </w:r>
    </w:p>
    <w:p w:rsidR="00E115B4" w:rsidRPr="00E115B4" w:rsidRDefault="00E115B4" w:rsidP="00E115B4">
      <w:pPr>
        <w:jc w:val="right"/>
        <w:rPr>
          <w:b/>
          <w:i/>
          <w:color w:val="0099CC"/>
          <w:sz w:val="40"/>
          <w:szCs w:val="40"/>
        </w:rPr>
      </w:pPr>
      <w:r w:rsidRPr="00E115B4">
        <w:rPr>
          <w:b/>
          <w:i/>
          <w:color w:val="0099CC"/>
          <w:sz w:val="40"/>
          <w:szCs w:val="40"/>
        </w:rPr>
        <w:t>MediaLife 4.14.16</w:t>
      </w:r>
    </w:p>
    <w:p w:rsidR="00E115B4" w:rsidRDefault="00E115B4">
      <w:hyperlink r:id="rId6" w:history="1">
        <w:r w:rsidRPr="00023AB0">
          <w:rPr>
            <w:rStyle w:val="Hyperlink"/>
          </w:rPr>
          <w:t>http://www.medialifemagazine.com/for-the-nhl-a-record-year-for-ratings/</w:t>
        </w:r>
      </w:hyperlink>
    </w:p>
    <w:p w:rsidR="00E115B4" w:rsidRDefault="00E115B4"/>
    <w:sectPr w:rsidR="00E115B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4"/>
    <w:rsid w:val="00194E35"/>
    <w:rsid w:val="00226A80"/>
    <w:rsid w:val="00A90A24"/>
    <w:rsid w:val="00CF175D"/>
    <w:rsid w:val="00E1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5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5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for-the-nhl-a-record-year-for-rating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2016-04-14T12:03:00Z</dcterms:created>
  <dcterms:modified xsi:type="dcterms:W3CDTF">2016-04-14T12:11:00Z</dcterms:modified>
</cp:coreProperties>
</file>