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F6F15" w:rsidRPr="00EF6F15" w:rsidRDefault="00EF6F15" w:rsidP="00EF6F15">
      <w:pPr>
        <w:rPr>
          <w:b/>
          <w:color w:val="800000"/>
          <w:sz w:val="40"/>
          <w:szCs w:val="40"/>
        </w:rPr>
      </w:pPr>
      <w:r w:rsidRPr="00EF6F15">
        <w:rPr>
          <w:b/>
          <w:color w:val="800000"/>
          <w:sz w:val="40"/>
          <w:szCs w:val="40"/>
        </w:rPr>
        <w:t xml:space="preserve">For Univision, a </w:t>
      </w:r>
      <w:r w:rsidRPr="00EF6F15">
        <w:rPr>
          <w:b/>
          <w:color w:val="800000"/>
          <w:sz w:val="40"/>
          <w:szCs w:val="40"/>
        </w:rPr>
        <w:t>N</w:t>
      </w:r>
      <w:r w:rsidRPr="00EF6F15">
        <w:rPr>
          <w:b/>
          <w:color w:val="800000"/>
          <w:sz w:val="40"/>
          <w:szCs w:val="40"/>
        </w:rPr>
        <w:t xml:space="preserve">ew </w:t>
      </w:r>
      <w:r w:rsidRPr="00EF6F15">
        <w:rPr>
          <w:b/>
          <w:color w:val="800000"/>
          <w:sz w:val="40"/>
          <w:szCs w:val="40"/>
        </w:rPr>
        <w:t>W</w:t>
      </w:r>
      <w:r w:rsidRPr="00EF6F15">
        <w:rPr>
          <w:b/>
          <w:color w:val="800000"/>
          <w:sz w:val="40"/>
          <w:szCs w:val="40"/>
        </w:rPr>
        <w:t xml:space="preserve">ay to </w:t>
      </w:r>
      <w:r w:rsidRPr="00EF6F15">
        <w:rPr>
          <w:b/>
          <w:color w:val="800000"/>
          <w:sz w:val="40"/>
          <w:szCs w:val="40"/>
        </w:rPr>
        <w:t>M</w:t>
      </w:r>
      <w:r w:rsidRPr="00EF6F15">
        <w:rPr>
          <w:b/>
          <w:color w:val="800000"/>
          <w:sz w:val="40"/>
          <w:szCs w:val="40"/>
        </w:rPr>
        <w:t xml:space="preserve">easure </w:t>
      </w:r>
      <w:r w:rsidRPr="00EF6F15">
        <w:rPr>
          <w:b/>
          <w:color w:val="800000"/>
          <w:sz w:val="40"/>
          <w:szCs w:val="40"/>
        </w:rPr>
        <w:t>R</w:t>
      </w:r>
      <w:r w:rsidRPr="00EF6F15">
        <w:rPr>
          <w:b/>
          <w:color w:val="800000"/>
          <w:sz w:val="40"/>
          <w:szCs w:val="40"/>
        </w:rPr>
        <w:t>atings</w:t>
      </w:r>
    </w:p>
    <w:p w:rsidR="00EF6F15" w:rsidRPr="00EF6F15" w:rsidRDefault="00EF6F15" w:rsidP="00EF6F1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BA566E" wp14:editId="1F92A603">
            <wp:simplePos x="0" y="0"/>
            <wp:positionH relativeFrom="column">
              <wp:posOffset>3890010</wp:posOffset>
            </wp:positionH>
            <wp:positionV relativeFrom="paragraph">
              <wp:posOffset>631825</wp:posOffset>
            </wp:positionV>
            <wp:extent cx="221107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01" y="21433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ision_2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F15">
        <w:rPr>
          <w:sz w:val="40"/>
          <w:szCs w:val="40"/>
        </w:rPr>
        <w:t xml:space="preserve">It’s become the first Spanish-language network to sign up for Nielsen’s new National and Local TV </w:t>
      </w:r>
      <w:bookmarkStart w:id="0" w:name="_GoBack"/>
      <w:bookmarkEnd w:id="0"/>
      <w:r w:rsidRPr="00EF6F15">
        <w:rPr>
          <w:sz w:val="40"/>
          <w:szCs w:val="40"/>
        </w:rPr>
        <w:t>Digital Measurement.</w:t>
      </w:r>
      <w:r w:rsidRPr="00EF6F15">
        <w:rPr>
          <w:sz w:val="40"/>
          <w:szCs w:val="40"/>
        </w:rPr>
        <w:t xml:space="preserve"> </w:t>
      </w:r>
      <w:r w:rsidRPr="00EF6F15">
        <w:rPr>
          <w:sz w:val="40"/>
          <w:szCs w:val="40"/>
        </w:rPr>
        <w:t>The service allows Univision and UniMás to include Nielsen digital audience meas</w:t>
      </w:r>
      <w:r w:rsidRPr="00EF6F15">
        <w:rPr>
          <w:sz w:val="40"/>
          <w:szCs w:val="40"/>
        </w:rPr>
        <w:t xml:space="preserve">urements with their TV ratings. </w:t>
      </w:r>
      <w:r w:rsidRPr="00EF6F15">
        <w:rPr>
          <w:sz w:val="40"/>
          <w:szCs w:val="40"/>
        </w:rPr>
        <w:t>It will capture all viewing across TV, connected TV, DVRs, video on demand, mobile, tablets and desktop.</w:t>
      </w:r>
    </w:p>
    <w:p w:rsidR="00EF6F15" w:rsidRPr="00EF6F15" w:rsidRDefault="00EF6F15" w:rsidP="00EF6F15">
      <w:pPr>
        <w:jc w:val="right"/>
        <w:rPr>
          <w:b/>
          <w:i/>
          <w:color w:val="800000"/>
          <w:sz w:val="40"/>
          <w:szCs w:val="40"/>
        </w:rPr>
      </w:pPr>
      <w:r w:rsidRPr="00EF6F15">
        <w:rPr>
          <w:b/>
          <w:i/>
          <w:color w:val="800000"/>
          <w:sz w:val="40"/>
          <w:szCs w:val="40"/>
        </w:rPr>
        <w:t>MediaLife 5.3.16</w:t>
      </w:r>
    </w:p>
    <w:p w:rsidR="00EF6F15" w:rsidRDefault="00EF6F15">
      <w:hyperlink r:id="rId6" w:history="1">
        <w:r w:rsidRPr="00966216">
          <w:rPr>
            <w:rStyle w:val="Hyperlink"/>
          </w:rPr>
          <w:t>http://www.medialifemagazine.com/for-univision-a-new-way-to-measure-ratings/</w:t>
        </w:r>
      </w:hyperlink>
    </w:p>
    <w:p w:rsidR="00EF6F15" w:rsidRDefault="00EF6F15"/>
    <w:p w:rsidR="00EF6F15" w:rsidRDefault="00EF6F15"/>
    <w:sectPr w:rsidR="00EF6F1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15"/>
    <w:rsid w:val="00194E35"/>
    <w:rsid w:val="00226A80"/>
    <w:rsid w:val="00A90A24"/>
    <w:rsid w:val="00CF175D"/>
    <w:rsid w:val="00E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for-univision-a-new-way-to-measure-rating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2016-05-03T12:42:00Z</dcterms:created>
  <dcterms:modified xsi:type="dcterms:W3CDTF">2016-05-03T12:47:00Z</dcterms:modified>
</cp:coreProperties>
</file>