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D3496" w:rsidRPr="005D3496" w:rsidRDefault="005D3496" w:rsidP="005D3496">
      <w:pPr>
        <w:rPr>
          <w:b/>
          <w:color w:val="00CCFF"/>
          <w:sz w:val="32"/>
        </w:rPr>
      </w:pPr>
      <w:r>
        <w:rPr>
          <w:b/>
          <w:color w:val="00CCFF"/>
          <w:sz w:val="32"/>
        </w:rPr>
        <w:t>FTC D</w:t>
      </w:r>
      <w:r w:rsidRPr="005D3496">
        <w:rPr>
          <w:b/>
          <w:color w:val="00CCFF"/>
          <w:sz w:val="32"/>
        </w:rPr>
        <w:t xml:space="preserve">emands </w:t>
      </w:r>
      <w:r>
        <w:rPr>
          <w:b/>
          <w:color w:val="00CCFF"/>
          <w:sz w:val="32"/>
        </w:rPr>
        <w:t>A</w:t>
      </w:r>
      <w:r w:rsidRPr="005D3496">
        <w:rPr>
          <w:b/>
          <w:color w:val="00CCFF"/>
          <w:sz w:val="32"/>
        </w:rPr>
        <w:t xml:space="preserve">ccountability </w:t>
      </w:r>
      <w:r>
        <w:rPr>
          <w:b/>
          <w:color w:val="00CCFF"/>
          <w:sz w:val="32"/>
        </w:rPr>
        <w:t>F</w:t>
      </w:r>
      <w:r w:rsidRPr="005D3496">
        <w:rPr>
          <w:b/>
          <w:color w:val="00CCFF"/>
          <w:sz w:val="32"/>
        </w:rPr>
        <w:t xml:space="preserve">rom </w:t>
      </w:r>
      <w:r>
        <w:rPr>
          <w:b/>
          <w:color w:val="00CCFF"/>
          <w:sz w:val="32"/>
        </w:rPr>
        <w:t>S</w:t>
      </w:r>
      <w:r w:rsidRPr="005D3496">
        <w:rPr>
          <w:b/>
          <w:color w:val="00CCFF"/>
          <w:sz w:val="32"/>
        </w:rPr>
        <w:t xml:space="preserve">ocial </w:t>
      </w:r>
      <w:r>
        <w:rPr>
          <w:b/>
          <w:color w:val="00CCFF"/>
          <w:sz w:val="32"/>
        </w:rPr>
        <w:t>M</w:t>
      </w:r>
      <w:r w:rsidRPr="005D3496">
        <w:rPr>
          <w:b/>
          <w:color w:val="00CCFF"/>
          <w:sz w:val="32"/>
        </w:rPr>
        <w:t>edia</w:t>
      </w:r>
    </w:p>
    <w:p w:rsidR="005D3496" w:rsidRPr="005D3496" w:rsidRDefault="005D3496" w:rsidP="005D3496">
      <w:pPr>
        <w:rPr>
          <w:sz w:val="32"/>
        </w:rPr>
      </w:pPr>
      <w:r>
        <w:rPr>
          <w:noProof/>
          <w:sz w:val="32"/>
        </w:rPr>
        <w:drawing>
          <wp:anchor distT="0" distB="0" distL="114300" distR="114300" simplePos="0" relativeHeight="251658240" behindDoc="1" locked="0" layoutInCell="1" allowOverlap="1" wp14:anchorId="3DE5BCA3" wp14:editId="31828B6A">
            <wp:simplePos x="0" y="0"/>
            <wp:positionH relativeFrom="column">
              <wp:posOffset>4768850</wp:posOffset>
            </wp:positionH>
            <wp:positionV relativeFrom="paragraph">
              <wp:posOffset>387985</wp:posOffset>
            </wp:positionV>
            <wp:extent cx="1155700" cy="1155700"/>
            <wp:effectExtent l="19050" t="0" r="25400" b="406400"/>
            <wp:wrapTight wrapText="bothSides">
              <wp:wrapPolygon edited="0">
                <wp:start x="0" y="0"/>
                <wp:lineTo x="-356" y="356"/>
                <wp:lineTo x="-356" y="28840"/>
                <wp:lineTo x="21719" y="28840"/>
                <wp:lineTo x="21719" y="5697"/>
                <wp:lineTo x="21363" y="356"/>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700" cy="1155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D3496">
        <w:rPr>
          <w:sz w:val="32"/>
        </w:rPr>
        <w:t>The Federal Trade Commission has given nine top social media and internet firms 45 days to provide details abou</w:t>
      </w:r>
      <w:bookmarkStart w:id="0" w:name="_GoBack"/>
      <w:bookmarkEnd w:id="0"/>
      <w:r w:rsidRPr="005D3496">
        <w:rPr>
          <w:sz w:val="32"/>
        </w:rPr>
        <w:t>t "[how they] collect, use, and present personal information, their advertising and user engagement practices, and how their practices affect children and teens." No penalties apply if companies fail to answer, but Discord and Twitter both noted that they're working on responses.</w:t>
      </w:r>
    </w:p>
    <w:p w:rsidR="008E144F" w:rsidRPr="005D3496" w:rsidRDefault="005D3496" w:rsidP="005D3496">
      <w:pPr>
        <w:jc w:val="right"/>
        <w:rPr>
          <w:b/>
          <w:i/>
          <w:color w:val="00CCFF"/>
          <w:sz w:val="32"/>
        </w:rPr>
      </w:pPr>
      <w:r w:rsidRPr="005D3496">
        <w:rPr>
          <w:b/>
          <w:i/>
          <w:color w:val="00CCFF"/>
          <w:sz w:val="32"/>
        </w:rPr>
        <w:t>T</w:t>
      </w:r>
      <w:r w:rsidRPr="005D3496">
        <w:rPr>
          <w:b/>
          <w:i/>
          <w:color w:val="00CCFF"/>
          <w:sz w:val="32"/>
        </w:rPr>
        <w:t xml:space="preserve">he Verge </w:t>
      </w:r>
      <w:r w:rsidRPr="005D3496">
        <w:rPr>
          <w:b/>
          <w:i/>
          <w:color w:val="00CCFF"/>
          <w:sz w:val="32"/>
        </w:rPr>
        <w:t>12.14.20</w:t>
      </w:r>
    </w:p>
    <w:p w:rsidR="005D3496" w:rsidRPr="005D3496" w:rsidRDefault="005D3496" w:rsidP="005D3496">
      <w:pPr>
        <w:jc w:val="right"/>
        <w:rPr>
          <w:i/>
          <w:sz w:val="28"/>
        </w:rPr>
      </w:pPr>
      <w:hyperlink r:id="rId6" w:history="1">
        <w:r w:rsidRPr="005D3496">
          <w:rPr>
            <w:rStyle w:val="Hyperlink"/>
            <w:i/>
            <w:sz w:val="28"/>
          </w:rPr>
          <w:t>https://www.theverge.com/2020/12/14/22174755/ftc-data-privacy-youtube-facebook-reddit-twitter-snapchat-discord-inquiry</w:t>
        </w:r>
      </w:hyperlink>
    </w:p>
    <w:p w:rsidR="005D3496" w:rsidRDefault="005D3496" w:rsidP="005D3496"/>
    <w:sectPr w:rsidR="005D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6"/>
    <w:rsid w:val="004A14F9"/>
    <w:rsid w:val="0051611A"/>
    <w:rsid w:val="005D3496"/>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496"/>
    <w:rPr>
      <w:color w:val="0000FF" w:themeColor="hyperlink"/>
      <w:u w:val="single"/>
    </w:rPr>
  </w:style>
  <w:style w:type="paragraph" w:styleId="BalloonText">
    <w:name w:val="Balloon Text"/>
    <w:basedOn w:val="Normal"/>
    <w:link w:val="BalloonTextChar"/>
    <w:uiPriority w:val="99"/>
    <w:semiHidden/>
    <w:unhideWhenUsed/>
    <w:rsid w:val="005D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496"/>
    <w:rPr>
      <w:color w:val="0000FF" w:themeColor="hyperlink"/>
      <w:u w:val="single"/>
    </w:rPr>
  </w:style>
  <w:style w:type="paragraph" w:styleId="BalloonText">
    <w:name w:val="Balloon Text"/>
    <w:basedOn w:val="Normal"/>
    <w:link w:val="BalloonTextChar"/>
    <w:uiPriority w:val="99"/>
    <w:semiHidden/>
    <w:unhideWhenUsed/>
    <w:rsid w:val="005D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20/12/14/22174755/ftc-data-privacy-youtube-facebook-reddit-twitter-snapchat-discord-inqui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2020-12-16T15:36:00Z</dcterms:created>
  <dcterms:modified xsi:type="dcterms:W3CDTF">2020-12-16T15:44:00Z</dcterms:modified>
</cp:coreProperties>
</file>