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6C54C7" w:rsidRPr="006C54C7" w:rsidRDefault="006C54C7" w:rsidP="006C54C7">
      <w:pPr>
        <w:rPr>
          <w:b/>
          <w:color w:val="33CC33"/>
          <w:sz w:val="36"/>
        </w:rPr>
      </w:pPr>
      <w:r w:rsidRPr="006C54C7">
        <w:rPr>
          <w:b/>
          <w:color w:val="33CC33"/>
          <w:sz w:val="36"/>
        </w:rPr>
        <w:t>FTC W</w:t>
      </w:r>
      <w:r w:rsidRPr="006C54C7">
        <w:rPr>
          <w:b/>
          <w:color w:val="33CC33"/>
          <w:sz w:val="36"/>
        </w:rPr>
        <w:t xml:space="preserve">arns </w:t>
      </w:r>
      <w:r w:rsidRPr="006C54C7">
        <w:rPr>
          <w:b/>
          <w:color w:val="33CC33"/>
          <w:sz w:val="36"/>
        </w:rPr>
        <w:t>Brands U</w:t>
      </w:r>
      <w:r w:rsidRPr="006C54C7">
        <w:rPr>
          <w:b/>
          <w:color w:val="33CC33"/>
          <w:sz w:val="36"/>
        </w:rPr>
        <w:t xml:space="preserve">sing AI </w:t>
      </w:r>
      <w:r w:rsidRPr="006C54C7">
        <w:rPr>
          <w:b/>
          <w:color w:val="33CC33"/>
          <w:sz w:val="36"/>
        </w:rPr>
        <w:t>To P</w:t>
      </w:r>
      <w:r w:rsidRPr="006C54C7">
        <w:rPr>
          <w:b/>
          <w:color w:val="33CC33"/>
          <w:sz w:val="36"/>
        </w:rPr>
        <w:t xml:space="preserve">roceed </w:t>
      </w:r>
      <w:r w:rsidRPr="006C54C7">
        <w:rPr>
          <w:b/>
          <w:color w:val="33CC33"/>
          <w:sz w:val="36"/>
        </w:rPr>
        <w:t>W</w:t>
      </w:r>
      <w:r w:rsidRPr="006C54C7">
        <w:rPr>
          <w:b/>
          <w:color w:val="33CC33"/>
          <w:sz w:val="36"/>
        </w:rPr>
        <w:t xml:space="preserve">ith </w:t>
      </w:r>
      <w:r w:rsidRPr="006C54C7">
        <w:rPr>
          <w:b/>
          <w:color w:val="33CC33"/>
          <w:sz w:val="36"/>
        </w:rPr>
        <w:t>C</w:t>
      </w:r>
      <w:r w:rsidRPr="006C54C7">
        <w:rPr>
          <w:b/>
          <w:color w:val="33CC33"/>
          <w:sz w:val="36"/>
        </w:rPr>
        <w:t xml:space="preserve">aution </w:t>
      </w:r>
    </w:p>
    <w:p w:rsidR="006C54C7" w:rsidRPr="006C54C7" w:rsidRDefault="006C54C7" w:rsidP="006C54C7">
      <w:pPr>
        <w:rPr>
          <w:sz w:val="36"/>
        </w:rPr>
      </w:pPr>
      <w:r>
        <w:rPr>
          <w:noProof/>
          <w:sz w:val="36"/>
        </w:rPr>
        <w:drawing>
          <wp:anchor distT="0" distB="0" distL="114300" distR="114300" simplePos="0" relativeHeight="251658240" behindDoc="1" locked="0" layoutInCell="1" allowOverlap="1" wp14:anchorId="4B47CCDC" wp14:editId="1C8AE778">
            <wp:simplePos x="0" y="0"/>
            <wp:positionH relativeFrom="column">
              <wp:posOffset>4902835</wp:posOffset>
            </wp:positionH>
            <wp:positionV relativeFrom="paragraph">
              <wp:posOffset>686435</wp:posOffset>
            </wp:positionV>
            <wp:extent cx="1223010" cy="1223010"/>
            <wp:effectExtent l="0" t="0" r="0" b="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cl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010" cy="1223010"/>
                    </a:xfrm>
                    <a:prstGeom prst="rect">
                      <a:avLst/>
                    </a:prstGeom>
                  </pic:spPr>
                </pic:pic>
              </a:graphicData>
            </a:graphic>
            <wp14:sizeRelH relativeFrom="page">
              <wp14:pctWidth>0</wp14:pctWidth>
            </wp14:sizeRelH>
            <wp14:sizeRelV relativeFrom="page">
              <wp14:pctHeight>0</wp14:pctHeight>
            </wp14:sizeRelV>
          </wp:anchor>
        </w:drawing>
      </w:r>
      <w:r w:rsidRPr="006C54C7">
        <w:rPr>
          <w:sz w:val="36"/>
        </w:rPr>
        <w:t xml:space="preserve">The Federal Trade Commission is monitoring the use of artificial intelligence for potential rule violations and would likely take action if the technology "unfairly or deceptively" directs an individual toward financial, health, education, </w:t>
      </w:r>
      <w:bookmarkStart w:id="0" w:name="_GoBack"/>
      <w:bookmarkEnd w:id="0"/>
      <w:r w:rsidRPr="006C54C7">
        <w:rPr>
          <w:sz w:val="36"/>
        </w:rPr>
        <w:t>housing or employment decisions that are harmful, said Michael Atleson, an attorney with the FTC Division of Advertising Practices, in a blog post. Atleson says brands "should always be clear that an ad is an ad."</w:t>
      </w:r>
    </w:p>
    <w:p w:rsidR="006C54C7" w:rsidRPr="006C54C7" w:rsidRDefault="006C54C7" w:rsidP="006C54C7">
      <w:pPr>
        <w:jc w:val="right"/>
        <w:rPr>
          <w:b/>
          <w:i/>
          <w:color w:val="33CC33"/>
          <w:sz w:val="36"/>
        </w:rPr>
      </w:pPr>
      <w:r w:rsidRPr="006C54C7">
        <w:rPr>
          <w:b/>
          <w:i/>
          <w:color w:val="33CC33"/>
          <w:sz w:val="36"/>
        </w:rPr>
        <w:t xml:space="preserve">Engadget </w:t>
      </w:r>
      <w:r w:rsidRPr="006C54C7">
        <w:rPr>
          <w:b/>
          <w:i/>
          <w:color w:val="33CC33"/>
          <w:sz w:val="36"/>
        </w:rPr>
        <w:t>5.2.23</w:t>
      </w:r>
    </w:p>
    <w:p w:rsidR="006C54C7" w:rsidRPr="006C54C7" w:rsidRDefault="006C54C7" w:rsidP="006C54C7">
      <w:pPr>
        <w:jc w:val="right"/>
        <w:rPr>
          <w:i/>
          <w:sz w:val="28"/>
        </w:rPr>
      </w:pPr>
      <w:hyperlink r:id="rId6" w:history="1">
        <w:r w:rsidRPr="006C54C7">
          <w:rPr>
            <w:rStyle w:val="Hyperlink"/>
            <w:i/>
            <w:sz w:val="28"/>
          </w:rPr>
          <w:t>https://www.engadget.com/ftc-warns-tech-companies-against-ai-shenanigans-that-harm-consumers-175851417.html</w:t>
        </w:r>
      </w:hyperlink>
    </w:p>
    <w:p w:rsidR="006C54C7" w:rsidRPr="006C54C7" w:rsidRDefault="006C54C7" w:rsidP="006C54C7">
      <w:pPr>
        <w:jc w:val="right"/>
        <w:rPr>
          <w:i/>
          <w:sz w:val="28"/>
        </w:rPr>
      </w:pPr>
    </w:p>
    <w:sectPr w:rsidR="006C54C7" w:rsidRPr="006C54C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C7"/>
    <w:rsid w:val="00194E35"/>
    <w:rsid w:val="00226A80"/>
    <w:rsid w:val="006C54C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C7"/>
    <w:rPr>
      <w:color w:val="0000FF" w:themeColor="hyperlink"/>
      <w:u w:val="single"/>
    </w:rPr>
  </w:style>
  <w:style w:type="paragraph" w:styleId="BalloonText">
    <w:name w:val="Balloon Text"/>
    <w:basedOn w:val="Normal"/>
    <w:link w:val="BalloonTextChar"/>
    <w:uiPriority w:val="99"/>
    <w:semiHidden/>
    <w:unhideWhenUsed/>
    <w:rsid w:val="006C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C7"/>
    <w:rPr>
      <w:color w:val="0000FF" w:themeColor="hyperlink"/>
      <w:u w:val="single"/>
    </w:rPr>
  </w:style>
  <w:style w:type="paragraph" w:styleId="BalloonText">
    <w:name w:val="Balloon Text"/>
    <w:basedOn w:val="Normal"/>
    <w:link w:val="BalloonTextChar"/>
    <w:uiPriority w:val="99"/>
    <w:semiHidden/>
    <w:unhideWhenUsed/>
    <w:rsid w:val="006C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adget.com/ftc-warns-tech-companies-against-ai-shenanigans-that-harm-consumers-175851417.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2023-05-04T12:59:00Z</dcterms:created>
  <dcterms:modified xsi:type="dcterms:W3CDTF">2023-05-04T13:02:00Z</dcterms:modified>
</cp:coreProperties>
</file>