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0589F" w:rsidRPr="0000589F" w:rsidRDefault="0000589F" w:rsidP="0000589F">
      <w:pPr>
        <w:rPr>
          <w:b/>
          <w:color w:val="0000FF"/>
          <w:sz w:val="36"/>
          <w:szCs w:val="36"/>
        </w:rPr>
      </w:pPr>
      <w:r w:rsidRPr="0000589F">
        <w:rPr>
          <w:rFonts w:ascii="Arial" w:hAnsi="Arial" w:cs="Arial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D9F196" wp14:editId="7715F8A2">
            <wp:simplePos x="0" y="0"/>
            <wp:positionH relativeFrom="column">
              <wp:posOffset>4069080</wp:posOffset>
            </wp:positionH>
            <wp:positionV relativeFrom="paragraph">
              <wp:posOffset>368935</wp:posOffset>
            </wp:positionV>
            <wp:extent cx="21431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04" y="21312"/>
                <wp:lineTo x="21504" y="0"/>
                <wp:lineTo x="0" y="0"/>
              </wp:wrapPolygon>
            </wp:wrapTight>
            <wp:docPr id="1" name="Picture 1" descr="http://gaia.adage.com/images/bin/image/x-large/Geofences201605053x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ia.adage.com/images/bin/image/x-large/Geofences201605053x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89F">
        <w:rPr>
          <w:b/>
          <w:color w:val="0000FF"/>
          <w:sz w:val="36"/>
          <w:szCs w:val="36"/>
        </w:rPr>
        <w:t>Explain It Like I'm Eight: Geofences</w:t>
      </w:r>
    </w:p>
    <w:p w:rsidR="0000589F" w:rsidRPr="0000589F" w:rsidRDefault="0000589F">
      <w:pPr>
        <w:rPr>
          <w:sz w:val="36"/>
          <w:szCs w:val="36"/>
        </w:rPr>
      </w:pPr>
      <w:r w:rsidRPr="0000589F">
        <w:rPr>
          <w:sz w:val="36"/>
          <w:szCs w:val="36"/>
        </w:rPr>
        <w:t>Geo-fencing is the practice of usin</w:t>
      </w:r>
      <w:bookmarkStart w:id="0" w:name="_GoBack"/>
      <w:bookmarkEnd w:id="0"/>
      <w:r w:rsidRPr="0000589F">
        <w:rPr>
          <w:sz w:val="36"/>
          <w:szCs w:val="36"/>
        </w:rPr>
        <w:t>g global positioning (GPS) or radio frequency identification (RFID) to define a geographic boundary.  (Wikipedia)</w:t>
      </w:r>
    </w:p>
    <w:p w:rsidR="0000589F" w:rsidRPr="0000589F" w:rsidRDefault="0000589F" w:rsidP="0000589F">
      <w:pPr>
        <w:jc w:val="right"/>
        <w:rPr>
          <w:b/>
          <w:i/>
          <w:color w:val="0000FF"/>
          <w:sz w:val="40"/>
          <w:szCs w:val="40"/>
        </w:rPr>
      </w:pPr>
      <w:r w:rsidRPr="0000589F">
        <w:rPr>
          <w:b/>
          <w:i/>
          <w:color w:val="0000FF"/>
          <w:sz w:val="40"/>
          <w:szCs w:val="40"/>
        </w:rPr>
        <w:t>Advertising Age 5.9.16</w:t>
      </w:r>
    </w:p>
    <w:p w:rsidR="00CF175D" w:rsidRDefault="0000589F">
      <w:hyperlink r:id="rId6" w:history="1">
        <w:r w:rsidRPr="006F5CF7">
          <w:rPr>
            <w:rStyle w:val="Hyperlink"/>
          </w:rPr>
          <w:t>http://adage.com/article/explain-it-like-im-eight/explain-geofences/303892/?utm_source=daily_email&amp;utm_medium=newsletter&amp;utm_campaign=adage&amp;ttl=1463355394</w:t>
        </w:r>
      </w:hyperlink>
    </w:p>
    <w:p w:rsidR="0000589F" w:rsidRDefault="0000589F"/>
    <w:sectPr w:rsidR="0000589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9F"/>
    <w:rsid w:val="0000589F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8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8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explain-it-like-im-eight/explain-geofences/303892/?utm_source=daily_email&amp;utm_medium=newsletter&amp;utm_campaign=adage&amp;ttl=14633553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2016-05-09T11:55:00Z</dcterms:created>
  <dcterms:modified xsi:type="dcterms:W3CDTF">2016-05-09T12:01:00Z</dcterms:modified>
</cp:coreProperties>
</file>