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45352" w:rsidRPr="00945352" w:rsidRDefault="00945352" w:rsidP="00945352">
      <w:pPr>
        <w:rPr>
          <w:b/>
          <w:color w:val="666633"/>
          <w:sz w:val="40"/>
          <w:szCs w:val="40"/>
        </w:rPr>
      </w:pPr>
      <w:r w:rsidRPr="00945352">
        <w:rPr>
          <w:b/>
          <w:color w:val="666633"/>
          <w:sz w:val="40"/>
          <w:szCs w:val="40"/>
        </w:rPr>
        <w:t>Global M</w:t>
      </w:r>
      <w:r w:rsidRPr="00945352">
        <w:rPr>
          <w:b/>
          <w:color w:val="666633"/>
          <w:sz w:val="40"/>
          <w:szCs w:val="40"/>
        </w:rPr>
        <w:t xml:space="preserve">ergers </w:t>
      </w:r>
      <w:r w:rsidRPr="00945352">
        <w:rPr>
          <w:b/>
          <w:color w:val="666633"/>
          <w:sz w:val="40"/>
          <w:szCs w:val="40"/>
        </w:rPr>
        <w:t>among D</w:t>
      </w:r>
      <w:r w:rsidRPr="00945352">
        <w:rPr>
          <w:b/>
          <w:color w:val="666633"/>
          <w:sz w:val="40"/>
          <w:szCs w:val="40"/>
        </w:rPr>
        <w:t xml:space="preserve">igital, </w:t>
      </w:r>
      <w:r w:rsidRPr="00945352">
        <w:rPr>
          <w:b/>
          <w:color w:val="666633"/>
          <w:sz w:val="40"/>
          <w:szCs w:val="40"/>
        </w:rPr>
        <w:t>T</w:t>
      </w:r>
      <w:r w:rsidRPr="00945352">
        <w:rPr>
          <w:b/>
          <w:color w:val="666633"/>
          <w:sz w:val="40"/>
          <w:szCs w:val="40"/>
        </w:rPr>
        <w:t xml:space="preserve">ech </w:t>
      </w:r>
      <w:r w:rsidRPr="00945352">
        <w:rPr>
          <w:b/>
          <w:color w:val="666633"/>
          <w:sz w:val="40"/>
          <w:szCs w:val="40"/>
        </w:rPr>
        <w:t>F</w:t>
      </w:r>
      <w:r w:rsidRPr="00945352">
        <w:rPr>
          <w:b/>
          <w:color w:val="666633"/>
          <w:sz w:val="40"/>
          <w:szCs w:val="40"/>
        </w:rPr>
        <w:t xml:space="preserve">irms </w:t>
      </w:r>
      <w:r w:rsidRPr="00945352">
        <w:rPr>
          <w:b/>
          <w:color w:val="666633"/>
          <w:sz w:val="40"/>
          <w:szCs w:val="40"/>
        </w:rPr>
        <w:t>M</w:t>
      </w:r>
      <w:r w:rsidRPr="00945352">
        <w:rPr>
          <w:b/>
          <w:color w:val="666633"/>
          <w:sz w:val="40"/>
          <w:szCs w:val="40"/>
        </w:rPr>
        <w:t xml:space="preserve">ore than </w:t>
      </w:r>
      <w:r w:rsidRPr="00945352">
        <w:rPr>
          <w:b/>
          <w:color w:val="666633"/>
          <w:sz w:val="40"/>
          <w:szCs w:val="40"/>
        </w:rPr>
        <w:t>D</w:t>
      </w:r>
      <w:r w:rsidRPr="00945352">
        <w:rPr>
          <w:b/>
          <w:color w:val="666633"/>
          <w:sz w:val="40"/>
          <w:szCs w:val="40"/>
        </w:rPr>
        <w:t>ouble</w:t>
      </w:r>
    </w:p>
    <w:p w:rsidR="00945352" w:rsidRPr="00945352" w:rsidRDefault="00945352" w:rsidP="0094535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441280" wp14:editId="19868814">
            <wp:simplePos x="0" y="0"/>
            <wp:positionH relativeFrom="column">
              <wp:posOffset>4178935</wp:posOffset>
            </wp:positionH>
            <wp:positionV relativeFrom="paragraph">
              <wp:posOffset>460375</wp:posOffset>
            </wp:positionV>
            <wp:extent cx="181864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68" y="21187"/>
                <wp:lineTo x="21268" y="0"/>
                <wp:lineTo x="0" y="0"/>
              </wp:wrapPolygon>
            </wp:wrapTight>
            <wp:docPr id="1" name="Picture 1" descr="Image result for tech fi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ch fi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352">
        <w:rPr>
          <w:sz w:val="40"/>
          <w:szCs w:val="40"/>
        </w:rPr>
        <w:t xml:space="preserve">There were 204 global mergers and acquisitions among digital shops, ad tech firms and analytics companies in the first half of </w:t>
      </w:r>
      <w:bookmarkStart w:id="0" w:name="_GoBack"/>
      <w:bookmarkEnd w:id="0"/>
      <w:r w:rsidRPr="00945352">
        <w:rPr>
          <w:sz w:val="40"/>
          <w:szCs w:val="40"/>
        </w:rPr>
        <w:t>2016, valued at around $6.8 billion, R3 reports. In the same period last year, there were 85 deals totaling $2.1 billion.</w:t>
      </w:r>
    </w:p>
    <w:p w:rsidR="00945352" w:rsidRPr="00945352" w:rsidRDefault="00945352" w:rsidP="00945352">
      <w:pPr>
        <w:jc w:val="right"/>
        <w:rPr>
          <w:b/>
          <w:i/>
          <w:color w:val="666633"/>
          <w:sz w:val="40"/>
          <w:szCs w:val="40"/>
        </w:rPr>
      </w:pPr>
      <w:r w:rsidRPr="00945352">
        <w:rPr>
          <w:b/>
          <w:i/>
          <w:color w:val="666633"/>
          <w:sz w:val="40"/>
          <w:szCs w:val="40"/>
        </w:rPr>
        <w:t xml:space="preserve">Advertising Age </w:t>
      </w:r>
      <w:r w:rsidRPr="00945352">
        <w:rPr>
          <w:b/>
          <w:i/>
          <w:color w:val="666633"/>
          <w:sz w:val="40"/>
          <w:szCs w:val="40"/>
        </w:rPr>
        <w:t>8/10/16</w:t>
      </w:r>
    </w:p>
    <w:p w:rsidR="008E144F" w:rsidRDefault="00945352" w:rsidP="00945352">
      <w:r>
        <w:t xml:space="preserve"> </w:t>
      </w:r>
      <w:hyperlink r:id="rId6" w:history="1">
        <w:r w:rsidRPr="00805E25">
          <w:rPr>
            <w:rStyle w:val="Hyperlink"/>
          </w:rPr>
          <w:t>http://adage.com/article/agency-news/digital-properties-dominated-mergers-acquisitions/305397/</w:t>
        </w:r>
      </w:hyperlink>
    </w:p>
    <w:p w:rsidR="00945352" w:rsidRDefault="00945352" w:rsidP="00945352"/>
    <w:sectPr w:rsidR="0094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52"/>
    <w:rsid w:val="004A14F9"/>
    <w:rsid w:val="0051611A"/>
    <w:rsid w:val="00746FC2"/>
    <w:rsid w:val="008E144F"/>
    <w:rsid w:val="009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agency-news/digital-properties-dominated-mergers-acquisitions/30539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2016-08-11T16:58:00Z</dcterms:created>
  <dcterms:modified xsi:type="dcterms:W3CDTF">2016-08-11T17:09:00Z</dcterms:modified>
</cp:coreProperties>
</file>