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D81E46" w:rsidRPr="00D81E46" w:rsidRDefault="00D81E46" w:rsidP="00D81E46">
      <w:pPr>
        <w:rPr>
          <w:b/>
          <w:color w:val="FF0000"/>
          <w:sz w:val="36"/>
        </w:rPr>
      </w:pPr>
      <w:r w:rsidRPr="00D81E46">
        <w:rPr>
          <w:b/>
          <w:color w:val="FF0000"/>
          <w:sz w:val="36"/>
        </w:rPr>
        <w:t>How Cali</w:t>
      </w:r>
      <w:bookmarkStart w:id="0" w:name="_GoBack"/>
      <w:bookmarkEnd w:id="0"/>
      <w:r w:rsidRPr="00D81E46">
        <w:rPr>
          <w:b/>
          <w:color w:val="FF0000"/>
          <w:sz w:val="36"/>
        </w:rPr>
        <w:t>f</w:t>
      </w:r>
      <w:r>
        <w:rPr>
          <w:b/>
          <w:color w:val="FF0000"/>
          <w:sz w:val="36"/>
        </w:rPr>
        <w:t>ornia</w:t>
      </w:r>
      <w:r w:rsidRPr="00D81E46">
        <w:rPr>
          <w:b/>
          <w:color w:val="FF0000"/>
          <w:sz w:val="36"/>
        </w:rPr>
        <w:t xml:space="preserve"> </w:t>
      </w:r>
      <w:r w:rsidRPr="00D81E46">
        <w:rPr>
          <w:b/>
          <w:color w:val="FF0000"/>
          <w:sz w:val="36"/>
        </w:rPr>
        <w:t>Bot Law A</w:t>
      </w:r>
      <w:r w:rsidRPr="00D81E46">
        <w:rPr>
          <w:b/>
          <w:color w:val="FF0000"/>
          <w:sz w:val="36"/>
        </w:rPr>
        <w:t xml:space="preserve">ffects </w:t>
      </w:r>
      <w:r w:rsidRPr="00D81E46">
        <w:rPr>
          <w:b/>
          <w:color w:val="FF0000"/>
          <w:sz w:val="36"/>
        </w:rPr>
        <w:t>I</w:t>
      </w:r>
      <w:r w:rsidRPr="00D81E46">
        <w:rPr>
          <w:b/>
          <w:color w:val="FF0000"/>
          <w:sz w:val="36"/>
        </w:rPr>
        <w:t xml:space="preserve">nfluencer </w:t>
      </w:r>
      <w:r w:rsidRPr="00D81E46">
        <w:rPr>
          <w:b/>
          <w:color w:val="FF0000"/>
          <w:sz w:val="36"/>
        </w:rPr>
        <w:t>M</w:t>
      </w:r>
      <w:r w:rsidRPr="00D81E46">
        <w:rPr>
          <w:b/>
          <w:color w:val="FF0000"/>
          <w:sz w:val="36"/>
        </w:rPr>
        <w:t xml:space="preserve">arketing </w:t>
      </w:r>
    </w:p>
    <w:p w:rsidR="00D81E46" w:rsidRPr="00D81E46" w:rsidRDefault="00D81E46" w:rsidP="00D81E46">
      <w:pPr>
        <w:rPr>
          <w:sz w:val="36"/>
        </w:rPr>
      </w:pPr>
      <w:r w:rsidRPr="00D81E46">
        <w:rPr>
          <w:rFonts w:ascii="Arial" w:hAnsi="Arial" w:cs="Arial"/>
          <w:noProof/>
          <w:color w:val="FFFFFF"/>
          <w:sz w:val="28"/>
          <w:szCs w:val="20"/>
        </w:rPr>
        <w:drawing>
          <wp:anchor distT="0" distB="0" distL="114300" distR="114300" simplePos="0" relativeHeight="251658240" behindDoc="1" locked="0" layoutInCell="1" allowOverlap="1" wp14:anchorId="19E651C4" wp14:editId="33DB84B3">
            <wp:simplePos x="0" y="0"/>
            <wp:positionH relativeFrom="column">
              <wp:posOffset>5001895</wp:posOffset>
            </wp:positionH>
            <wp:positionV relativeFrom="paragraph">
              <wp:posOffset>448945</wp:posOffset>
            </wp:positionV>
            <wp:extent cx="1280160" cy="1454150"/>
            <wp:effectExtent l="0" t="0" r="0" b="0"/>
            <wp:wrapTight wrapText="bothSides">
              <wp:wrapPolygon edited="0">
                <wp:start x="0" y="0"/>
                <wp:lineTo x="0" y="21223"/>
                <wp:lineTo x="21214" y="21223"/>
                <wp:lineTo x="2121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E46">
        <w:rPr>
          <w:sz w:val="36"/>
        </w:rPr>
        <w:t>California's new SB 1001 law makes it illegal not to disclose to consumers when they're communicating with a chat bot if it's part of an advertising campaign, which raises issues with the use of artificially intelligent influencers, writes Richard Eisert. "Marketers should rethink how and the extent to which they use AI influencers, as well as how they intend to disclose to consumers that these influencers are automated," he writes.</w:t>
      </w:r>
    </w:p>
    <w:p w:rsidR="00D81E46" w:rsidRPr="00D81E46" w:rsidRDefault="00D81E46" w:rsidP="00D81E46">
      <w:pPr>
        <w:jc w:val="right"/>
        <w:rPr>
          <w:b/>
          <w:i/>
          <w:color w:val="FF0000"/>
          <w:sz w:val="36"/>
        </w:rPr>
      </w:pPr>
      <w:r w:rsidRPr="00D81E46">
        <w:rPr>
          <w:b/>
          <w:i/>
          <w:color w:val="FF0000"/>
          <w:sz w:val="36"/>
        </w:rPr>
        <w:t>AdExchanger 11/26/18</w:t>
      </w:r>
    </w:p>
    <w:p w:rsidR="00D81E46" w:rsidRDefault="00D81E46">
      <w:hyperlink r:id="rId6" w:history="1">
        <w:r w:rsidRPr="007B621A">
          <w:rPr>
            <w:rStyle w:val="Hyperlink"/>
          </w:rPr>
          <w:t>https://adexchanger.com/data-driven-thinking/californias-anti-bot-law-raises-the-stakes-for-the-use-of-ai-influencers/</w:t>
        </w:r>
      </w:hyperlink>
    </w:p>
    <w:p w:rsidR="00D81E46" w:rsidRDefault="00D81E46">
      <w:r>
        <w:t>Image credit:</w:t>
      </w:r>
    </w:p>
    <w:p w:rsidR="00D81E46" w:rsidRDefault="00D81E46">
      <w:hyperlink r:id="rId7" w:history="1">
        <w:r w:rsidRPr="007B621A">
          <w:rPr>
            <w:rStyle w:val="Hyperlink"/>
          </w:rPr>
          <w:t>http://1.bp.blogspot.com/-Pubh_wWoUxw/TudHG788NZI/AAAAAAAABoM/jGj0GDI2bmM/s1600/Search+Robot+Binary+Code+Bot+3D+Character+Design+Internet+Art.jpg</w:t>
        </w:r>
      </w:hyperlink>
    </w:p>
    <w:p w:rsidR="00D81E46" w:rsidRDefault="00D81E46"/>
    <w:p w:rsidR="00D81E46" w:rsidRDefault="00D81E46"/>
    <w:sectPr w:rsidR="00D81E4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46"/>
    <w:rsid w:val="00194E35"/>
    <w:rsid w:val="00226A80"/>
    <w:rsid w:val="00A90A24"/>
    <w:rsid w:val="00CF175D"/>
    <w:rsid w:val="00D8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E46"/>
    <w:rPr>
      <w:color w:val="0000FF" w:themeColor="hyperlink"/>
      <w:u w:val="single"/>
    </w:rPr>
  </w:style>
  <w:style w:type="paragraph" w:styleId="BalloonText">
    <w:name w:val="Balloon Text"/>
    <w:basedOn w:val="Normal"/>
    <w:link w:val="BalloonTextChar"/>
    <w:uiPriority w:val="99"/>
    <w:semiHidden/>
    <w:unhideWhenUsed/>
    <w:rsid w:val="00D8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E46"/>
    <w:rPr>
      <w:color w:val="0000FF" w:themeColor="hyperlink"/>
      <w:u w:val="single"/>
    </w:rPr>
  </w:style>
  <w:style w:type="paragraph" w:styleId="BalloonText">
    <w:name w:val="Balloon Text"/>
    <w:basedOn w:val="Normal"/>
    <w:link w:val="BalloonTextChar"/>
    <w:uiPriority w:val="99"/>
    <w:semiHidden/>
    <w:unhideWhenUsed/>
    <w:rsid w:val="00D8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bp.blogspot.com/-Pubh_wWoUxw/TudHG788NZI/AAAAAAAABoM/jGj0GDI2bmM/s1600/Search+Robot+Binary+Code+Bot+3D+Character+Design+Internet+Ar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exchanger.com/data-driven-thinking/californias-anti-bot-law-raises-the-stakes-for-the-use-of-ai-influence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2018-11-26T20:10:00Z</dcterms:created>
  <dcterms:modified xsi:type="dcterms:W3CDTF">2018-11-26T20:19:00Z</dcterms:modified>
</cp:coreProperties>
</file>