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0D0D0" w:themeColor="background2" w:themeShade="E5"/>
  <w:body>
    <w:p w14:paraId="67250771" w14:textId="489D31A1" w:rsidR="00F406EB" w:rsidRPr="00F406EB" w:rsidRDefault="00F406EB" w:rsidP="00F406EB">
      <w:pPr>
        <w:rPr>
          <w:b/>
          <w:bCs/>
          <w:color w:val="77206D" w:themeColor="accent5" w:themeShade="BF"/>
          <w:sz w:val="36"/>
          <w:szCs w:val="36"/>
        </w:rPr>
      </w:pPr>
      <w:r w:rsidRPr="00F406EB">
        <w:rPr>
          <w:b/>
          <w:bCs/>
          <w:color w:val="77206D" w:themeColor="accent5" w:themeShade="BF"/>
          <w:sz w:val="36"/>
          <w:szCs w:val="36"/>
        </w:rPr>
        <w:t xml:space="preserve">How </w:t>
      </w:r>
      <w:r w:rsidRPr="00F406EB">
        <w:rPr>
          <w:b/>
          <w:bCs/>
          <w:color w:val="77206D" w:themeColor="accent5" w:themeShade="BF"/>
          <w:sz w:val="36"/>
          <w:szCs w:val="36"/>
        </w:rPr>
        <w:t>S</w:t>
      </w:r>
      <w:r w:rsidRPr="00F406EB">
        <w:rPr>
          <w:b/>
          <w:bCs/>
          <w:color w:val="77206D" w:themeColor="accent5" w:themeShade="BF"/>
          <w:sz w:val="36"/>
          <w:szCs w:val="36"/>
        </w:rPr>
        <w:t xml:space="preserve">ocial </w:t>
      </w:r>
      <w:r w:rsidRPr="00F406EB">
        <w:rPr>
          <w:b/>
          <w:bCs/>
          <w:color w:val="77206D" w:themeColor="accent5" w:themeShade="BF"/>
          <w:sz w:val="36"/>
          <w:szCs w:val="36"/>
        </w:rPr>
        <w:t>P</w:t>
      </w:r>
      <w:r w:rsidRPr="00F406EB">
        <w:rPr>
          <w:b/>
          <w:bCs/>
          <w:color w:val="77206D" w:themeColor="accent5" w:themeShade="BF"/>
          <w:sz w:val="36"/>
          <w:szCs w:val="36"/>
        </w:rPr>
        <w:t xml:space="preserve">latforms </w:t>
      </w:r>
      <w:r w:rsidRPr="00F406EB">
        <w:rPr>
          <w:b/>
          <w:bCs/>
          <w:color w:val="77206D" w:themeColor="accent5" w:themeShade="BF"/>
          <w:sz w:val="36"/>
          <w:szCs w:val="36"/>
        </w:rPr>
        <w:t>A</w:t>
      </w:r>
      <w:r w:rsidRPr="00F406EB">
        <w:rPr>
          <w:b/>
          <w:bCs/>
          <w:color w:val="77206D" w:themeColor="accent5" w:themeShade="BF"/>
          <w:sz w:val="36"/>
          <w:szCs w:val="36"/>
        </w:rPr>
        <w:t xml:space="preserve">re </w:t>
      </w:r>
      <w:r w:rsidRPr="00F406EB">
        <w:rPr>
          <w:b/>
          <w:bCs/>
          <w:color w:val="77206D" w:themeColor="accent5" w:themeShade="BF"/>
          <w:sz w:val="36"/>
          <w:szCs w:val="36"/>
        </w:rPr>
        <w:t>S</w:t>
      </w:r>
      <w:r w:rsidRPr="00F406EB">
        <w:rPr>
          <w:b/>
          <w:bCs/>
          <w:color w:val="77206D" w:themeColor="accent5" w:themeShade="BF"/>
          <w:sz w:val="36"/>
          <w:szCs w:val="36"/>
        </w:rPr>
        <w:t xml:space="preserve">hifting </w:t>
      </w:r>
      <w:r w:rsidRPr="00F406EB">
        <w:rPr>
          <w:b/>
          <w:bCs/>
          <w:color w:val="77206D" w:themeColor="accent5" w:themeShade="BF"/>
          <w:sz w:val="36"/>
          <w:szCs w:val="36"/>
        </w:rPr>
        <w:t>F</w:t>
      </w:r>
      <w:r w:rsidRPr="00F406EB">
        <w:rPr>
          <w:b/>
          <w:bCs/>
          <w:color w:val="77206D" w:themeColor="accent5" w:themeShade="BF"/>
          <w:sz w:val="36"/>
          <w:szCs w:val="36"/>
        </w:rPr>
        <w:t>ocus</w:t>
      </w:r>
    </w:p>
    <w:p w14:paraId="129B62E1" w14:textId="6C985403" w:rsidR="00F406EB" w:rsidRPr="00F406EB" w:rsidRDefault="00F406EB" w:rsidP="00F406EB">
      <w:pPr>
        <w:rPr>
          <w:sz w:val="36"/>
          <w:szCs w:val="36"/>
        </w:rPr>
      </w:pPr>
      <w:r>
        <w:rPr>
          <w:noProof/>
          <w:sz w:val="36"/>
          <w:szCs w:val="36"/>
        </w:rPr>
        <w:drawing>
          <wp:anchor distT="0" distB="0" distL="114300" distR="114300" simplePos="0" relativeHeight="251658240" behindDoc="1" locked="0" layoutInCell="1" allowOverlap="1" wp14:anchorId="72216971" wp14:editId="2ADBEE87">
            <wp:simplePos x="0" y="0"/>
            <wp:positionH relativeFrom="column">
              <wp:posOffset>4599026</wp:posOffset>
            </wp:positionH>
            <wp:positionV relativeFrom="paragraph">
              <wp:posOffset>649277</wp:posOffset>
            </wp:positionV>
            <wp:extent cx="1612265" cy="1075055"/>
            <wp:effectExtent l="0" t="0" r="6985" b="0"/>
            <wp:wrapTight wrapText="bothSides">
              <wp:wrapPolygon edited="0">
                <wp:start x="0" y="0"/>
                <wp:lineTo x="0" y="21051"/>
                <wp:lineTo x="21438" y="21051"/>
                <wp:lineTo x="21438" y="0"/>
                <wp:lineTo x="0" y="0"/>
              </wp:wrapPolygon>
            </wp:wrapTight>
            <wp:docPr id="1303361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265" cy="1075055"/>
                    </a:xfrm>
                    <a:prstGeom prst="rect">
                      <a:avLst/>
                    </a:prstGeom>
                    <a:noFill/>
                  </pic:spPr>
                </pic:pic>
              </a:graphicData>
            </a:graphic>
            <wp14:sizeRelH relativeFrom="page">
              <wp14:pctWidth>0</wp14:pctWidth>
            </wp14:sizeRelH>
            <wp14:sizeRelV relativeFrom="page">
              <wp14:pctHeight>0</wp14:pctHeight>
            </wp14:sizeRelV>
          </wp:anchor>
        </w:drawing>
      </w:r>
      <w:r w:rsidRPr="00F406EB">
        <w:rPr>
          <w:sz w:val="36"/>
          <w:szCs w:val="36"/>
        </w:rPr>
        <w:t>Andrew Hutchinson examines how seven social media platforms may change this year and what they're focusing on as he seeks to inform marketers how they can adjust strategies, such as Facebook's focus on in-platform messaging, short-form Reels and AI-powered ad tools. Other platforms under the microscope are Instagram, LinkedIn, Pinterest, Snapchat, TikTok and X (formerly Twitter).</w:t>
      </w:r>
    </w:p>
    <w:p w14:paraId="35828830" w14:textId="03B3BD7E" w:rsidR="00F406EB" w:rsidRPr="00F406EB" w:rsidRDefault="00F406EB" w:rsidP="00F406EB">
      <w:pPr>
        <w:jc w:val="right"/>
        <w:rPr>
          <w:b/>
          <w:bCs/>
          <w:i/>
          <w:iCs/>
          <w:color w:val="77206D" w:themeColor="accent5" w:themeShade="BF"/>
          <w:sz w:val="36"/>
          <w:szCs w:val="36"/>
        </w:rPr>
      </w:pPr>
      <w:r w:rsidRPr="00F406EB">
        <w:rPr>
          <w:b/>
          <w:bCs/>
          <w:i/>
          <w:iCs/>
          <w:color w:val="77206D" w:themeColor="accent5" w:themeShade="BF"/>
          <w:sz w:val="36"/>
          <w:szCs w:val="36"/>
        </w:rPr>
        <w:t>Social Media Today 1/24</w:t>
      </w:r>
      <w:r w:rsidRPr="00F406EB">
        <w:rPr>
          <w:b/>
          <w:bCs/>
          <w:i/>
          <w:iCs/>
          <w:color w:val="77206D" w:themeColor="accent5" w:themeShade="BF"/>
          <w:sz w:val="36"/>
          <w:szCs w:val="36"/>
        </w:rPr>
        <w:t>/24</w:t>
      </w:r>
    </w:p>
    <w:p w14:paraId="445F228B" w14:textId="1AE5EF28" w:rsidR="00F406EB" w:rsidRDefault="00F406EB" w:rsidP="00F406EB">
      <w:pPr>
        <w:jc w:val="right"/>
        <w:rPr>
          <w:i/>
          <w:iCs/>
          <w:sz w:val="28"/>
          <w:szCs w:val="28"/>
        </w:rPr>
      </w:pPr>
      <w:hyperlink r:id="rId5" w:history="1">
        <w:r w:rsidRPr="00F406EB">
          <w:rPr>
            <w:rStyle w:val="Hyperlink"/>
            <w:i/>
            <w:iCs/>
            <w:sz w:val="28"/>
            <w:szCs w:val="28"/>
          </w:rPr>
          <w:t>https://www.socialmediatoday.com/news/social-media-platforms-2024-marketing/704553/</w:t>
        </w:r>
      </w:hyperlink>
    </w:p>
    <w:p w14:paraId="41846701" w14:textId="035CFFAD" w:rsidR="00170366" w:rsidRDefault="00170366" w:rsidP="00F406EB">
      <w:pPr>
        <w:jc w:val="right"/>
        <w:rPr>
          <w:i/>
          <w:iCs/>
          <w:sz w:val="28"/>
          <w:szCs w:val="28"/>
        </w:rPr>
      </w:pPr>
      <w:r>
        <w:rPr>
          <w:i/>
          <w:iCs/>
          <w:sz w:val="28"/>
          <w:szCs w:val="28"/>
        </w:rPr>
        <w:t>Image copyright:</w:t>
      </w:r>
    </w:p>
    <w:p w14:paraId="415C567F" w14:textId="48895FA7" w:rsidR="00170366" w:rsidRPr="00170366" w:rsidRDefault="00170366" w:rsidP="00F406EB">
      <w:pPr>
        <w:jc w:val="right"/>
        <w:rPr>
          <w:i/>
          <w:iCs/>
          <w:sz w:val="18"/>
          <w:szCs w:val="18"/>
        </w:rPr>
      </w:pPr>
      <w:hyperlink r:id="rId6" w:history="1">
        <w:r w:rsidRPr="00170366">
          <w:rPr>
            <w:rStyle w:val="Hyperlink"/>
            <w:i/>
            <w:iCs/>
            <w:sz w:val="18"/>
            <w:szCs w:val="18"/>
          </w:rPr>
          <w:t>https://www.bing.com/images/search?view=detailV2&amp;ccid=icMdtjsu&amp;id=82211FB1CAF92064F662773468B9AA138DE5D7B0&amp;thid=OIP.icMdtjsu50Ub-VK_2w285QHaE8&amp;mediaurl=https%3a%2f%2fearthjournalism.net%2fsites%2fdefault%2ffiles%2f2019-05%2fimage_2503.jpg&amp;cdnurl=https%3a%2f%2fth.bing.com%2fth%2fid%2fR.89c31db63b2ee7451bf952bfdb0dbce5%3frik%3dsNfljROquWg0dw%26pid%3dImgRaw%26r%3d0&amp;exph=2093&amp;expw=3139&amp;q=social+media&amp;simid=608048107109438515&amp;FORM=IRPRST&amp;ck=8F883F9F2ABD4EBF92F0FF1DD4963537&amp;selectedIndex=5&amp;itb=0&amp;ajaxhist=0&amp;ajaxserp=0</w:t>
        </w:r>
      </w:hyperlink>
    </w:p>
    <w:p w14:paraId="3A105E95" w14:textId="77777777" w:rsidR="00170366" w:rsidRPr="00170366" w:rsidRDefault="00170366" w:rsidP="00F406EB">
      <w:pPr>
        <w:jc w:val="right"/>
        <w:rPr>
          <w:i/>
          <w:iCs/>
          <w:sz w:val="18"/>
          <w:szCs w:val="18"/>
        </w:rPr>
      </w:pPr>
    </w:p>
    <w:p w14:paraId="613F9779" w14:textId="77777777" w:rsidR="00F406EB" w:rsidRDefault="00F406EB"/>
    <w:sectPr w:rsidR="00F406EB" w:rsidSect="0063647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EB"/>
    <w:rsid w:val="00051B95"/>
    <w:rsid w:val="00170366"/>
    <w:rsid w:val="003837C3"/>
    <w:rsid w:val="00636474"/>
    <w:rsid w:val="00F406E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5C7"/>
  <w15:chartTrackingRefBased/>
  <w15:docId w15:val="{49C9C498-6CDC-4C4E-B68E-E9307C7D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6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06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06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06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06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06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6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06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6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6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06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06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06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06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06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6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06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6EB"/>
    <w:rPr>
      <w:rFonts w:eastAsiaTheme="majorEastAsia" w:cstheme="majorBidi"/>
      <w:color w:val="272727" w:themeColor="text1" w:themeTint="D8"/>
    </w:rPr>
  </w:style>
  <w:style w:type="paragraph" w:styleId="Title">
    <w:name w:val="Title"/>
    <w:basedOn w:val="Normal"/>
    <w:next w:val="Normal"/>
    <w:link w:val="TitleChar"/>
    <w:uiPriority w:val="10"/>
    <w:qFormat/>
    <w:rsid w:val="00F406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6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06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6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06EB"/>
    <w:pPr>
      <w:spacing w:before="160"/>
      <w:jc w:val="center"/>
    </w:pPr>
    <w:rPr>
      <w:i/>
      <w:iCs/>
      <w:color w:val="404040" w:themeColor="text1" w:themeTint="BF"/>
    </w:rPr>
  </w:style>
  <w:style w:type="character" w:customStyle="1" w:styleId="QuoteChar">
    <w:name w:val="Quote Char"/>
    <w:basedOn w:val="DefaultParagraphFont"/>
    <w:link w:val="Quote"/>
    <w:uiPriority w:val="29"/>
    <w:rsid w:val="00F406EB"/>
    <w:rPr>
      <w:i/>
      <w:iCs/>
      <w:color w:val="404040" w:themeColor="text1" w:themeTint="BF"/>
    </w:rPr>
  </w:style>
  <w:style w:type="paragraph" w:styleId="ListParagraph">
    <w:name w:val="List Paragraph"/>
    <w:basedOn w:val="Normal"/>
    <w:uiPriority w:val="34"/>
    <w:qFormat/>
    <w:rsid w:val="00F406EB"/>
    <w:pPr>
      <w:ind w:left="720"/>
      <w:contextualSpacing/>
    </w:pPr>
  </w:style>
  <w:style w:type="character" w:styleId="IntenseEmphasis">
    <w:name w:val="Intense Emphasis"/>
    <w:basedOn w:val="DefaultParagraphFont"/>
    <w:uiPriority w:val="21"/>
    <w:qFormat/>
    <w:rsid w:val="00F406EB"/>
    <w:rPr>
      <w:i/>
      <w:iCs/>
      <w:color w:val="0F4761" w:themeColor="accent1" w:themeShade="BF"/>
    </w:rPr>
  </w:style>
  <w:style w:type="paragraph" w:styleId="IntenseQuote">
    <w:name w:val="Intense Quote"/>
    <w:basedOn w:val="Normal"/>
    <w:next w:val="Normal"/>
    <w:link w:val="IntenseQuoteChar"/>
    <w:uiPriority w:val="30"/>
    <w:qFormat/>
    <w:rsid w:val="00F406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06EB"/>
    <w:rPr>
      <w:i/>
      <w:iCs/>
      <w:color w:val="0F4761" w:themeColor="accent1" w:themeShade="BF"/>
    </w:rPr>
  </w:style>
  <w:style w:type="character" w:styleId="IntenseReference">
    <w:name w:val="Intense Reference"/>
    <w:basedOn w:val="DefaultParagraphFont"/>
    <w:uiPriority w:val="32"/>
    <w:qFormat/>
    <w:rsid w:val="00F406EB"/>
    <w:rPr>
      <w:b/>
      <w:bCs/>
      <w:smallCaps/>
      <w:color w:val="0F4761" w:themeColor="accent1" w:themeShade="BF"/>
      <w:spacing w:val="5"/>
    </w:rPr>
  </w:style>
  <w:style w:type="character" w:styleId="Hyperlink">
    <w:name w:val="Hyperlink"/>
    <w:basedOn w:val="DefaultParagraphFont"/>
    <w:uiPriority w:val="99"/>
    <w:unhideWhenUsed/>
    <w:rsid w:val="00F406EB"/>
    <w:rPr>
      <w:color w:val="467886" w:themeColor="hyperlink"/>
      <w:u w:val="single"/>
    </w:rPr>
  </w:style>
  <w:style w:type="character" w:styleId="UnresolvedMention">
    <w:name w:val="Unresolved Mention"/>
    <w:basedOn w:val="DefaultParagraphFont"/>
    <w:uiPriority w:val="99"/>
    <w:semiHidden/>
    <w:unhideWhenUsed/>
    <w:rsid w:val="00F4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icMdtjsu&amp;id=82211FB1CAF92064F662773468B9AA138DE5D7B0&amp;thid=OIP.icMdtjsu50Ub-VK_2w285QHaE8&amp;mediaurl=https%3a%2f%2fearthjournalism.net%2fsites%2fdefault%2ffiles%2f2019-05%2fimage_2503.jpg&amp;cdnurl=https%3a%2f%2fth.bing.com%2fth%2fid%2fR.89c31db63b2ee7451bf952bfdb0dbce5%3frik%3dsNfljROquWg0dw%26pid%3dImgRaw%26r%3d0&amp;exph=2093&amp;expw=3139&amp;q=social+media&amp;simid=608048107109438515&amp;FORM=IRPRST&amp;ck=8F883F9F2ABD4EBF92F0FF1DD4963537&amp;selectedIndex=5&amp;itb=0&amp;ajaxhist=0&amp;ajaxserp=0" TargetMode="External"/><Relationship Id="rId5" Type="http://schemas.openxmlformats.org/officeDocument/2006/relationships/hyperlink" Target="https://www.socialmediatoday.com/news/social-media-platforms-2024-marketing/70455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2024-01-25T21:20:00Z</dcterms:created>
  <dcterms:modified xsi:type="dcterms:W3CDTF">2024-01-25T21:24:00Z</dcterms:modified>
</cp:coreProperties>
</file>