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620E03" w:rsidRPr="00620E03" w:rsidRDefault="00C50AE2" w:rsidP="00620E03">
      <w:pPr>
        <w:rPr>
          <w:b/>
          <w:color w:val="006666"/>
          <w:sz w:val="40"/>
        </w:rPr>
      </w:pPr>
      <w:r>
        <w:rPr>
          <w:b/>
          <w:color w:val="006666"/>
          <w:sz w:val="40"/>
        </w:rPr>
        <w:t>How VR Can B</w:t>
      </w:r>
      <w:bookmarkStart w:id="0" w:name="_GoBack"/>
      <w:bookmarkEnd w:id="0"/>
      <w:r w:rsidR="00620E03" w:rsidRPr="00620E03">
        <w:rPr>
          <w:b/>
          <w:color w:val="006666"/>
          <w:sz w:val="40"/>
        </w:rPr>
        <w:t>e a Powerful To</w:t>
      </w:r>
      <w:r w:rsidR="00620E03" w:rsidRPr="00620E03">
        <w:rPr>
          <w:b/>
          <w:color w:val="006666"/>
          <w:sz w:val="40"/>
        </w:rPr>
        <w:t>ol for PR</w:t>
      </w:r>
    </w:p>
    <w:p w:rsidR="00620E03" w:rsidRPr="00620E03" w:rsidRDefault="00620E03" w:rsidP="00620E03">
      <w:pPr>
        <w:rPr>
          <w:sz w:val="40"/>
        </w:rPr>
      </w:pPr>
      <w:r w:rsidRPr="00620E03">
        <w:rPr>
          <w:rFonts w:ascii="Arial" w:hAnsi="Arial" w:cs="Arial"/>
          <w:noProof/>
          <w:sz w:val="36"/>
          <w:szCs w:val="20"/>
        </w:rPr>
        <w:drawing>
          <wp:anchor distT="0" distB="0" distL="114300" distR="114300" simplePos="0" relativeHeight="251658240" behindDoc="1" locked="0" layoutInCell="1" allowOverlap="1" wp14:anchorId="2C20450F" wp14:editId="6D062AF6">
            <wp:simplePos x="0" y="0"/>
            <wp:positionH relativeFrom="column">
              <wp:posOffset>3952875</wp:posOffset>
            </wp:positionH>
            <wp:positionV relativeFrom="paragraph">
              <wp:posOffset>813435</wp:posOffset>
            </wp:positionV>
            <wp:extent cx="1932940" cy="1288415"/>
            <wp:effectExtent l="0" t="0" r="0" b="6985"/>
            <wp:wrapTight wrapText="bothSides">
              <wp:wrapPolygon edited="0">
                <wp:start x="0" y="0"/>
                <wp:lineTo x="0" y="21398"/>
                <wp:lineTo x="21288" y="21398"/>
                <wp:lineTo x="21288" y="0"/>
                <wp:lineTo x="0" y="0"/>
              </wp:wrapPolygon>
            </wp:wrapTight>
            <wp:docPr id="1" name="Picture 1" descr="Image result for virtual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rtual real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294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E03">
        <w:rPr>
          <w:sz w:val="40"/>
        </w:rPr>
        <w:t>PR leaders should take note of improvements to virtual-reality technology, as the experience can be a powerful tool for connecting with clients. Improved accessibility means that traditional computers can access VR content, and growing media acceptance of the medium makes it important for PR to remain on the cutting edge, Kate Ryan of Diffusion PR writes.</w:t>
      </w:r>
    </w:p>
    <w:p w:rsidR="008E144F" w:rsidRPr="00620E03" w:rsidRDefault="00620E03" w:rsidP="00620E03">
      <w:pPr>
        <w:jc w:val="right"/>
        <w:rPr>
          <w:b/>
          <w:i/>
          <w:color w:val="006666"/>
          <w:sz w:val="40"/>
        </w:rPr>
      </w:pPr>
      <w:r w:rsidRPr="00620E03">
        <w:rPr>
          <w:b/>
          <w:i/>
          <w:color w:val="006666"/>
          <w:sz w:val="40"/>
        </w:rPr>
        <w:t>PRSA Tactics 7/2017</w:t>
      </w:r>
    </w:p>
    <w:p w:rsidR="00620E03" w:rsidRDefault="00620E03" w:rsidP="00620E03">
      <w:hyperlink r:id="rId6" w:history="1">
        <w:r w:rsidRPr="00EC52D4">
          <w:rPr>
            <w:rStyle w:val="Hyperlink"/>
          </w:rPr>
          <w:t>http://apps.prsa.org/Intelligence/Tactics/Articles/view/11962/1144/Reality_Check_Why_VR_Should_Be_Part_of_Your_PR_Por#.WX-QibpFytV</w:t>
        </w:r>
      </w:hyperlink>
    </w:p>
    <w:p w:rsidR="00620E03" w:rsidRDefault="005C5CD3" w:rsidP="00620E03">
      <w:r>
        <w:t>Image credit:</w:t>
      </w:r>
    </w:p>
    <w:p w:rsidR="005C5CD3" w:rsidRDefault="005C5CD3" w:rsidP="00620E03">
      <w:hyperlink r:id="rId7" w:history="1">
        <w:r w:rsidRPr="00EC52D4">
          <w:rPr>
            <w:rStyle w:val="Hyperlink"/>
          </w:rPr>
          <w:t>https://assets.entrepreneur.com/content/3x2/1300/20170403182911-GettyImages-648307604.jpeg</w:t>
        </w:r>
      </w:hyperlink>
    </w:p>
    <w:p w:rsidR="005C5CD3" w:rsidRDefault="005C5CD3" w:rsidP="00620E03"/>
    <w:sectPr w:rsidR="005C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03"/>
    <w:rsid w:val="004A14F9"/>
    <w:rsid w:val="0051611A"/>
    <w:rsid w:val="005C5CD3"/>
    <w:rsid w:val="00620E03"/>
    <w:rsid w:val="00746FC2"/>
    <w:rsid w:val="008E144F"/>
    <w:rsid w:val="00C5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03"/>
    <w:rPr>
      <w:color w:val="0000FF" w:themeColor="hyperlink"/>
      <w:u w:val="single"/>
    </w:rPr>
  </w:style>
  <w:style w:type="paragraph" w:styleId="BalloonText">
    <w:name w:val="Balloon Text"/>
    <w:basedOn w:val="Normal"/>
    <w:link w:val="BalloonTextChar"/>
    <w:uiPriority w:val="99"/>
    <w:semiHidden/>
    <w:unhideWhenUsed/>
    <w:rsid w:val="0062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03"/>
    <w:rPr>
      <w:color w:val="0000FF" w:themeColor="hyperlink"/>
      <w:u w:val="single"/>
    </w:rPr>
  </w:style>
  <w:style w:type="paragraph" w:styleId="BalloonText">
    <w:name w:val="Balloon Text"/>
    <w:basedOn w:val="Normal"/>
    <w:link w:val="BalloonTextChar"/>
    <w:uiPriority w:val="99"/>
    <w:semiHidden/>
    <w:unhideWhenUsed/>
    <w:rsid w:val="0062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entrepreneur.com/content/3x2/1300/20170403182911-GettyImages-648307604.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prsa.org/Intelligence/Tactics/Articles/view/11962/1144/Reality_Check_Why_VR_Should_Be_Part_of_Your_PR_Por#.WX-QibpFyt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2017-07-31T20:17:00Z</dcterms:created>
  <dcterms:modified xsi:type="dcterms:W3CDTF">2017-07-31T20:21:00Z</dcterms:modified>
</cp:coreProperties>
</file>