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430D7" w:rsidRPr="00A430D7" w:rsidRDefault="00A430D7" w:rsidP="00A430D7">
      <w:pPr>
        <w:rPr>
          <w:b/>
          <w:color w:val="990099"/>
          <w:sz w:val="40"/>
          <w:szCs w:val="40"/>
        </w:rPr>
      </w:pPr>
      <w:r w:rsidRPr="00A430D7">
        <w:rPr>
          <w:b/>
          <w:color w:val="990099"/>
          <w:sz w:val="40"/>
          <w:szCs w:val="40"/>
        </w:rPr>
        <w:t>Huge Spike in Cord Cutting for P</w:t>
      </w:r>
      <w:r w:rsidRPr="00A430D7">
        <w:rPr>
          <w:b/>
          <w:color w:val="990099"/>
          <w:sz w:val="40"/>
          <w:szCs w:val="40"/>
        </w:rPr>
        <w:t>ay TV</w:t>
      </w:r>
    </w:p>
    <w:p w:rsidR="00A430D7" w:rsidRPr="00A430D7" w:rsidRDefault="00A430D7" w:rsidP="00A430D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907DE0" wp14:editId="0739B439">
            <wp:simplePos x="0" y="0"/>
            <wp:positionH relativeFrom="column">
              <wp:posOffset>3878580</wp:posOffset>
            </wp:positionH>
            <wp:positionV relativeFrom="paragraph">
              <wp:posOffset>848360</wp:posOffset>
            </wp:positionV>
            <wp:extent cx="2103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26" y="21296"/>
                <wp:lineTo x="21326" y="0"/>
                <wp:lineTo x="0" y="0"/>
              </wp:wrapPolygon>
            </wp:wrapTight>
            <wp:docPr id="1" name="Picture 1" descr="http://static01.nyt.com/images/2014/09/04/business/MACHINE/MACHINE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1.nyt.com/images/2014/09/04/business/MACHINE/MACHINE-article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D7">
        <w:rPr>
          <w:sz w:val="40"/>
          <w:szCs w:val="40"/>
        </w:rPr>
        <w:t xml:space="preserve">A </w:t>
      </w:r>
      <w:r w:rsidRPr="00A430D7">
        <w:rPr>
          <w:sz w:val="40"/>
          <w:szCs w:val="40"/>
        </w:rPr>
        <w:t>new report on second-quarter pay TV subscriptions finds 625,000 households dropped pay TV subscriptions during the three-month period from April to June, the largest quarterly decline ever.</w:t>
      </w:r>
      <w:r w:rsidRPr="00A430D7">
        <w:rPr>
          <w:sz w:val="40"/>
          <w:szCs w:val="40"/>
        </w:rPr>
        <w:t xml:space="preserve"> </w:t>
      </w:r>
      <w:r w:rsidRPr="00A430D7">
        <w:rPr>
          <w:sz w:val="40"/>
          <w:szCs w:val="40"/>
        </w:rPr>
        <w:t>That brings the total number of cable, satellite and telco TV subscribers down to 100.4 million, or about the same as at the end of 2010.</w:t>
      </w:r>
    </w:p>
    <w:p w:rsidR="00A430D7" w:rsidRPr="00A430D7" w:rsidRDefault="00A430D7" w:rsidP="00A430D7">
      <w:pPr>
        <w:jc w:val="right"/>
        <w:rPr>
          <w:b/>
          <w:i/>
          <w:color w:val="990099"/>
          <w:sz w:val="40"/>
          <w:szCs w:val="40"/>
        </w:rPr>
      </w:pPr>
      <w:r w:rsidRPr="00A430D7">
        <w:rPr>
          <w:b/>
          <w:i/>
          <w:color w:val="990099"/>
          <w:sz w:val="40"/>
          <w:szCs w:val="40"/>
        </w:rPr>
        <w:t>MediaLife 8.14.15</w:t>
      </w:r>
    </w:p>
    <w:bookmarkStart w:id="0" w:name="_GoBack"/>
    <w:bookmarkEnd w:id="0"/>
    <w:p w:rsidR="00A430D7" w:rsidRPr="00A430D7" w:rsidRDefault="00A430D7" w:rsidP="00A430D7">
      <w:pPr>
        <w:jc w:val="right"/>
        <w:rPr>
          <w:sz w:val="28"/>
          <w:szCs w:val="28"/>
        </w:rPr>
      </w:pPr>
      <w:r w:rsidRPr="00A430D7">
        <w:rPr>
          <w:sz w:val="28"/>
          <w:szCs w:val="28"/>
        </w:rPr>
        <w:fldChar w:fldCharType="begin"/>
      </w:r>
      <w:r w:rsidRPr="00A430D7">
        <w:rPr>
          <w:sz w:val="28"/>
          <w:szCs w:val="28"/>
        </w:rPr>
        <w:instrText xml:space="preserve"> HYPERLINK "http://www.medialifemagazine.com/huge-spike-in-cord-cutting-for-pay-tv/" </w:instrText>
      </w:r>
      <w:r w:rsidRPr="00A430D7">
        <w:rPr>
          <w:sz w:val="28"/>
          <w:szCs w:val="28"/>
        </w:rPr>
        <w:fldChar w:fldCharType="separate"/>
      </w:r>
      <w:r w:rsidRPr="00A430D7">
        <w:rPr>
          <w:rStyle w:val="Hyperlink"/>
          <w:sz w:val="28"/>
          <w:szCs w:val="28"/>
        </w:rPr>
        <w:t>http://www.medialifemagazine.com/huge-spike-in-cord-cutting-for-pay-tv/</w:t>
      </w:r>
      <w:r w:rsidRPr="00A430D7">
        <w:rPr>
          <w:sz w:val="28"/>
          <w:szCs w:val="28"/>
        </w:rPr>
        <w:fldChar w:fldCharType="end"/>
      </w:r>
    </w:p>
    <w:p w:rsidR="00A430D7" w:rsidRDefault="00A430D7"/>
    <w:p w:rsidR="00A430D7" w:rsidRDefault="00A430D7"/>
    <w:p w:rsidR="00A430D7" w:rsidRDefault="00A430D7"/>
    <w:p w:rsidR="00A430D7" w:rsidRDefault="00A430D7"/>
    <w:p w:rsidR="00A430D7" w:rsidRDefault="00A430D7"/>
    <w:sectPr w:rsidR="00A4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7"/>
    <w:rsid w:val="004A14F9"/>
    <w:rsid w:val="0051611A"/>
    <w:rsid w:val="00746FC2"/>
    <w:rsid w:val="008E144F"/>
    <w:rsid w:val="00A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2015-08-14T10:10:00Z</dcterms:created>
  <dcterms:modified xsi:type="dcterms:W3CDTF">2015-08-14T10:21:00Z</dcterms:modified>
</cp:coreProperties>
</file>