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46825" w:rsidRPr="00C46825" w:rsidRDefault="00C46825" w:rsidP="00C46825">
      <w:pPr>
        <w:rPr>
          <w:b/>
          <w:color w:val="948A54" w:themeColor="background2" w:themeShade="80"/>
          <w:sz w:val="36"/>
        </w:rPr>
      </w:pPr>
      <w:r>
        <w:rPr>
          <w:b/>
          <w:color w:val="948A54" w:themeColor="background2" w:themeShade="80"/>
          <w:sz w:val="36"/>
        </w:rPr>
        <w:t>Interactive, I</w:t>
      </w:r>
      <w:r w:rsidRPr="00C46825">
        <w:rPr>
          <w:b/>
          <w:color w:val="948A54" w:themeColor="background2" w:themeShade="80"/>
          <w:sz w:val="36"/>
        </w:rPr>
        <w:t>n-</w:t>
      </w:r>
      <w:r>
        <w:rPr>
          <w:b/>
          <w:color w:val="948A54" w:themeColor="background2" w:themeShade="80"/>
          <w:sz w:val="36"/>
        </w:rPr>
        <w:t>E</w:t>
      </w:r>
      <w:r w:rsidRPr="00C46825">
        <w:rPr>
          <w:b/>
          <w:color w:val="948A54" w:themeColor="background2" w:themeShade="80"/>
          <w:sz w:val="36"/>
        </w:rPr>
        <w:t xml:space="preserve">pisode </w:t>
      </w:r>
      <w:r>
        <w:rPr>
          <w:b/>
          <w:color w:val="948A54" w:themeColor="background2" w:themeShade="80"/>
          <w:sz w:val="36"/>
        </w:rPr>
        <w:t>A</w:t>
      </w:r>
      <w:r w:rsidRPr="00C46825">
        <w:rPr>
          <w:b/>
          <w:color w:val="948A54" w:themeColor="background2" w:themeShade="80"/>
          <w:sz w:val="36"/>
        </w:rPr>
        <w:t xml:space="preserve">ds </w:t>
      </w:r>
      <w:r>
        <w:rPr>
          <w:b/>
          <w:color w:val="948A54" w:themeColor="background2" w:themeShade="80"/>
          <w:sz w:val="36"/>
        </w:rPr>
        <w:t>C</w:t>
      </w:r>
      <w:r w:rsidRPr="00C46825">
        <w:rPr>
          <w:b/>
          <w:color w:val="948A54" w:themeColor="background2" w:themeShade="80"/>
          <w:sz w:val="36"/>
        </w:rPr>
        <w:t xml:space="preserve">ould </w:t>
      </w:r>
      <w:r>
        <w:rPr>
          <w:b/>
          <w:color w:val="948A54" w:themeColor="background2" w:themeShade="80"/>
          <w:sz w:val="36"/>
        </w:rPr>
        <w:t>S</w:t>
      </w:r>
      <w:r w:rsidRPr="00C46825">
        <w:rPr>
          <w:b/>
          <w:color w:val="948A54" w:themeColor="background2" w:themeShade="80"/>
          <w:sz w:val="36"/>
        </w:rPr>
        <w:t xml:space="preserve">atisfy </w:t>
      </w:r>
      <w:r>
        <w:rPr>
          <w:b/>
          <w:color w:val="948A54" w:themeColor="background2" w:themeShade="80"/>
          <w:sz w:val="36"/>
        </w:rPr>
        <w:t>Viewers, M</w:t>
      </w:r>
      <w:r w:rsidRPr="00C46825">
        <w:rPr>
          <w:b/>
          <w:color w:val="948A54" w:themeColor="background2" w:themeShade="80"/>
          <w:sz w:val="36"/>
        </w:rPr>
        <w:t xml:space="preserve">arketers </w:t>
      </w:r>
    </w:p>
    <w:p w:rsidR="00C46825" w:rsidRPr="00C46825" w:rsidRDefault="00C46825" w:rsidP="00C4682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B924A1" wp14:editId="3DBEF141">
            <wp:simplePos x="0" y="0"/>
            <wp:positionH relativeFrom="column">
              <wp:posOffset>4512310</wp:posOffset>
            </wp:positionH>
            <wp:positionV relativeFrom="paragraph">
              <wp:posOffset>444500</wp:posOffset>
            </wp:positionV>
            <wp:extent cx="1629410" cy="1085215"/>
            <wp:effectExtent l="0" t="0" r="8890" b="635"/>
            <wp:wrapTight wrapText="bothSides">
              <wp:wrapPolygon edited="0">
                <wp:start x="0" y="0"/>
                <wp:lineTo x="0" y="21233"/>
                <wp:lineTo x="21465" y="21233"/>
                <wp:lineTo x="214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25">
        <w:rPr>
          <w:sz w:val="36"/>
        </w:rPr>
        <w:t xml:space="preserve">Jia Wertz looks at interactive video ads and how ad-averse streaming platforms could take advantage of the marketing strategy. Streaming video platform Eko and Walmart have teamed up for product placement and in-episode ads, with Eko CEO Yoni </w:t>
      </w:r>
      <w:bookmarkStart w:id="0" w:name="_GoBack"/>
      <w:bookmarkEnd w:id="0"/>
      <w:r w:rsidRPr="00C46825">
        <w:rPr>
          <w:sz w:val="36"/>
        </w:rPr>
        <w:t>Bloch saying, "The future of video entertainment is interactive, and this joint venture is a huge step towards bringing this future to life."</w:t>
      </w:r>
    </w:p>
    <w:p w:rsidR="00CF175D" w:rsidRPr="00C46825" w:rsidRDefault="00C46825" w:rsidP="00C46825">
      <w:pPr>
        <w:jc w:val="right"/>
        <w:rPr>
          <w:b/>
          <w:i/>
          <w:color w:val="948A54" w:themeColor="background2" w:themeShade="80"/>
          <w:sz w:val="36"/>
        </w:rPr>
      </w:pPr>
      <w:r w:rsidRPr="00C46825">
        <w:rPr>
          <w:b/>
          <w:i/>
          <w:color w:val="948A54" w:themeColor="background2" w:themeShade="80"/>
          <w:sz w:val="36"/>
        </w:rPr>
        <w:t>Forbes 1.27.20</w:t>
      </w:r>
    </w:p>
    <w:p w:rsidR="00C46825" w:rsidRDefault="00C46825" w:rsidP="00C46825">
      <w:hyperlink r:id="rId6" w:history="1">
        <w:r w:rsidRPr="00C46825">
          <w:rPr>
            <w:rStyle w:val="Hyperlink"/>
          </w:rPr>
          <w:t>https://www.forbes.com/sites/jiawertz/2020/01/27/new-era-interactive-video-create-more-advertising-opportunities-for-brands/#170a3d665b12</w:t>
        </w:r>
      </w:hyperlink>
      <w:r w:rsidRPr="00C46825">
        <w:t xml:space="preserve"> </w:t>
      </w:r>
    </w:p>
    <w:p w:rsidR="00C46825" w:rsidRDefault="00C46825" w:rsidP="00C46825">
      <w:r>
        <w:t>Image credit:</w:t>
      </w:r>
    </w:p>
    <w:p w:rsidR="00C46825" w:rsidRPr="00C46825" w:rsidRDefault="00C46825" w:rsidP="00C46825">
      <w:hyperlink r:id="rId7" w:history="1">
        <w:r w:rsidRPr="005F21A2">
          <w:rPr>
            <w:rStyle w:val="Hyperlink"/>
          </w:rPr>
          <w:t>https://itunews.itu.int/En/Multimedios/Imgs/10806_540.jpg?v=3</w:t>
        </w:r>
      </w:hyperlink>
      <w:r>
        <w:t xml:space="preserve"> </w:t>
      </w:r>
    </w:p>
    <w:p w:rsidR="00C46825" w:rsidRPr="00C46825" w:rsidRDefault="00C46825" w:rsidP="00C46825">
      <w:pPr>
        <w:rPr>
          <w:sz w:val="18"/>
        </w:rPr>
      </w:pPr>
    </w:p>
    <w:sectPr w:rsidR="00C46825" w:rsidRPr="00C468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5"/>
    <w:rsid w:val="00194E35"/>
    <w:rsid w:val="00226A80"/>
    <w:rsid w:val="00A90A24"/>
    <w:rsid w:val="00B63C26"/>
    <w:rsid w:val="00C4682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ws.itu.int/En/Multimedios/Imgs/10806_540.jpg?v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jiawertz/2020/01/27/new-era-interactive-video-create-more-advertising-opportunities-for-brands/#170a3d665b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2020-01-28T15:33:00Z</dcterms:created>
  <dcterms:modified xsi:type="dcterms:W3CDTF">2020-01-28T15:40:00Z</dcterms:modified>
</cp:coreProperties>
</file>