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A7C" w:rsidRPr="003303E4" w:rsidRDefault="00522A7C" w:rsidP="00522A7C">
      <w:pPr>
        <w:rPr>
          <w:b/>
          <w:sz w:val="24"/>
          <w:szCs w:val="24"/>
        </w:rPr>
      </w:pPr>
      <w:r w:rsidRPr="003303E4">
        <w:rPr>
          <w:b/>
          <w:sz w:val="24"/>
          <w:szCs w:val="24"/>
        </w:rPr>
        <w:t>Journal Activity</w:t>
      </w:r>
      <w:r>
        <w:rPr>
          <w:b/>
          <w:sz w:val="24"/>
          <w:szCs w:val="24"/>
        </w:rPr>
        <w:tab/>
        <w:t>part 1a</w:t>
      </w:r>
    </w:p>
    <w:p w:rsidR="00522A7C" w:rsidRDefault="00522A7C" w:rsidP="00522A7C">
      <w:pPr>
        <w:rPr>
          <w:sz w:val="24"/>
          <w:szCs w:val="24"/>
        </w:rPr>
      </w:pPr>
    </w:p>
    <w:p w:rsidR="00522A7C" w:rsidRDefault="00522A7C" w:rsidP="00522A7C">
      <w:pPr>
        <w:rPr>
          <w:sz w:val="24"/>
          <w:szCs w:val="24"/>
        </w:rPr>
      </w:pPr>
      <w:r>
        <w:rPr>
          <w:sz w:val="24"/>
          <w:szCs w:val="24"/>
        </w:rPr>
        <w:t>“No matter how much we work and play in cyberspace, we don’t really live there, and we can’t eat there either. Consequences of what we do on the Internet resound in our physical world, and as the world becomes more and more wired, it will be increasingly critical for people to step back and recognize how the virtual affects the physical.”</w:t>
      </w:r>
    </w:p>
    <w:p w:rsidR="00522A7C" w:rsidRPr="008A025E" w:rsidRDefault="00522A7C" w:rsidP="00522A7C">
      <w:pPr>
        <w:contextualSpacing/>
        <w:jc w:val="right"/>
        <w:rPr>
          <w:i/>
          <w:sz w:val="24"/>
          <w:szCs w:val="24"/>
        </w:rPr>
      </w:pPr>
      <w:r w:rsidRPr="008A025E">
        <w:rPr>
          <w:i/>
          <w:sz w:val="24"/>
          <w:szCs w:val="24"/>
        </w:rPr>
        <w:t>Laura J. Gurak</w:t>
      </w:r>
    </w:p>
    <w:p w:rsidR="00522A7C" w:rsidRPr="008A025E" w:rsidRDefault="00522A7C" w:rsidP="00522A7C">
      <w:pPr>
        <w:jc w:val="right"/>
        <w:rPr>
          <w:i/>
          <w:sz w:val="24"/>
          <w:szCs w:val="24"/>
        </w:rPr>
      </w:pPr>
      <w:r w:rsidRPr="008A025E">
        <w:rPr>
          <w:i/>
          <w:sz w:val="24"/>
          <w:szCs w:val="24"/>
        </w:rPr>
        <w:t>Cyberliteracy: Navigating the Internet with Awareness</w:t>
      </w:r>
    </w:p>
    <w:p w:rsidR="00522A7C" w:rsidRPr="003303E4" w:rsidRDefault="00522A7C" w:rsidP="00522A7C">
      <w:pPr>
        <w:rPr>
          <w:sz w:val="24"/>
          <w:szCs w:val="24"/>
        </w:rPr>
      </w:pPr>
      <w:r>
        <w:rPr>
          <w:sz w:val="24"/>
          <w:szCs w:val="24"/>
        </w:rPr>
        <w:t xml:space="preserve">How </w:t>
      </w:r>
      <w:proofErr w:type="gramStart"/>
      <w:r>
        <w:rPr>
          <w:sz w:val="24"/>
          <w:szCs w:val="24"/>
        </w:rPr>
        <w:t>does</w:t>
      </w:r>
      <w:proofErr w:type="gramEnd"/>
      <w:r>
        <w:rPr>
          <w:sz w:val="24"/>
          <w:szCs w:val="24"/>
        </w:rPr>
        <w:t xml:space="preserve"> the v</w:t>
      </w:r>
      <w:r w:rsidRPr="003303E4">
        <w:rPr>
          <w:sz w:val="24"/>
          <w:szCs w:val="24"/>
        </w:rPr>
        <w:t>irtual affect the physical</w:t>
      </w:r>
      <w:r>
        <w:rPr>
          <w:sz w:val="24"/>
          <w:szCs w:val="24"/>
        </w:rPr>
        <w:t>?</w:t>
      </w:r>
      <w:r w:rsidRPr="003303E4">
        <w:rPr>
          <w:sz w:val="24"/>
          <w:szCs w:val="24"/>
        </w:rPr>
        <w:t xml:space="preserve">          </w:t>
      </w:r>
    </w:p>
    <w:p w:rsidR="00522A7C" w:rsidRPr="003303E4" w:rsidRDefault="00522A7C" w:rsidP="00522A7C">
      <w:pPr>
        <w:rPr>
          <w:sz w:val="24"/>
          <w:szCs w:val="24"/>
        </w:rPr>
      </w:pPr>
      <w:r w:rsidRPr="003303E4">
        <w:rPr>
          <w:sz w:val="24"/>
          <w:szCs w:val="24"/>
        </w:rPr>
        <w:t></w:t>
      </w:r>
      <w:r w:rsidRPr="003303E4">
        <w:rPr>
          <w:sz w:val="24"/>
          <w:szCs w:val="24"/>
        </w:rPr>
        <w:tab/>
        <w:t>Clash of environments, virtual and real</w:t>
      </w:r>
    </w:p>
    <w:p w:rsidR="00522A7C" w:rsidRPr="003303E4" w:rsidRDefault="00522A7C" w:rsidP="00522A7C">
      <w:pPr>
        <w:rPr>
          <w:sz w:val="24"/>
          <w:szCs w:val="24"/>
        </w:rPr>
      </w:pPr>
      <w:r w:rsidRPr="003303E4">
        <w:rPr>
          <w:sz w:val="24"/>
          <w:szCs w:val="24"/>
        </w:rPr>
        <w:t></w:t>
      </w:r>
      <w:r w:rsidRPr="003303E4">
        <w:rPr>
          <w:sz w:val="24"/>
          <w:szCs w:val="24"/>
        </w:rPr>
        <w:tab/>
      </w:r>
      <w:proofErr w:type="gramStart"/>
      <w:r w:rsidRPr="003303E4">
        <w:rPr>
          <w:sz w:val="24"/>
          <w:szCs w:val="24"/>
        </w:rPr>
        <w:t>Blurring</w:t>
      </w:r>
      <w:proofErr w:type="gramEnd"/>
      <w:r w:rsidRPr="003303E4">
        <w:rPr>
          <w:sz w:val="24"/>
          <w:szCs w:val="24"/>
        </w:rPr>
        <w:t xml:space="preserve"> of work</w:t>
      </w:r>
      <w:r>
        <w:rPr>
          <w:sz w:val="24"/>
          <w:szCs w:val="24"/>
        </w:rPr>
        <w:t>/school</w:t>
      </w:r>
      <w:r w:rsidRPr="003303E4">
        <w:rPr>
          <w:sz w:val="24"/>
          <w:szCs w:val="24"/>
        </w:rPr>
        <w:t>-home boundaries</w:t>
      </w:r>
    </w:p>
    <w:p w:rsidR="00522A7C" w:rsidRPr="003303E4" w:rsidRDefault="00522A7C" w:rsidP="00522A7C">
      <w:pPr>
        <w:rPr>
          <w:sz w:val="24"/>
          <w:szCs w:val="24"/>
        </w:rPr>
      </w:pPr>
      <w:r w:rsidRPr="003303E4">
        <w:rPr>
          <w:sz w:val="24"/>
          <w:szCs w:val="24"/>
        </w:rPr>
        <w:t></w:t>
      </w:r>
      <w:r w:rsidRPr="003303E4">
        <w:rPr>
          <w:sz w:val="24"/>
          <w:szCs w:val="24"/>
        </w:rPr>
        <w:tab/>
      </w:r>
      <w:proofErr w:type="gramStart"/>
      <w:r w:rsidRPr="003303E4">
        <w:rPr>
          <w:sz w:val="24"/>
          <w:szCs w:val="24"/>
        </w:rPr>
        <w:t>Blurring</w:t>
      </w:r>
      <w:proofErr w:type="gramEnd"/>
      <w:r w:rsidRPr="003303E4">
        <w:rPr>
          <w:sz w:val="24"/>
          <w:szCs w:val="24"/>
        </w:rPr>
        <w:t xml:space="preserve"> of role and identity</w:t>
      </w:r>
    </w:p>
    <w:p w:rsidR="00522A7C" w:rsidRPr="003303E4" w:rsidRDefault="00522A7C" w:rsidP="00522A7C">
      <w:pPr>
        <w:rPr>
          <w:sz w:val="24"/>
          <w:szCs w:val="24"/>
        </w:rPr>
      </w:pPr>
      <w:r w:rsidRPr="003303E4">
        <w:rPr>
          <w:sz w:val="24"/>
          <w:szCs w:val="24"/>
        </w:rPr>
        <w:t></w:t>
      </w:r>
      <w:r w:rsidRPr="003303E4">
        <w:rPr>
          <w:sz w:val="24"/>
          <w:szCs w:val="24"/>
        </w:rPr>
        <w:tab/>
        <w:t>Influence on values and priorities</w:t>
      </w:r>
    </w:p>
    <w:p w:rsidR="00522A7C" w:rsidRDefault="00522A7C" w:rsidP="00522A7C">
      <w:pPr>
        <w:rPr>
          <w:sz w:val="24"/>
          <w:szCs w:val="24"/>
        </w:rPr>
      </w:pPr>
      <w:r w:rsidRPr="003303E4">
        <w:rPr>
          <w:sz w:val="24"/>
          <w:szCs w:val="24"/>
        </w:rPr>
        <w:t></w:t>
      </w:r>
      <w:r w:rsidRPr="003303E4">
        <w:rPr>
          <w:sz w:val="24"/>
          <w:szCs w:val="24"/>
        </w:rPr>
        <w:tab/>
        <w:t>Impact of all of the above on relationships</w:t>
      </w:r>
    </w:p>
    <w:p w:rsidR="00522A7C" w:rsidRDefault="00522A7C" w:rsidP="00522A7C">
      <w:pPr>
        <w:rPr>
          <w:sz w:val="24"/>
          <w:szCs w:val="24"/>
        </w:rPr>
      </w:pPr>
    </w:p>
    <w:p w:rsidR="00522A7C" w:rsidRPr="00995825" w:rsidRDefault="00522A7C" w:rsidP="00995825">
      <w:pPr>
        <w:rPr>
          <w:b/>
          <w:sz w:val="24"/>
          <w:szCs w:val="24"/>
        </w:rPr>
      </w:pPr>
      <w:r w:rsidRPr="00995825">
        <w:rPr>
          <w:b/>
          <w:sz w:val="24"/>
          <w:szCs w:val="24"/>
        </w:rPr>
        <w:t>Document</w:t>
      </w:r>
      <w:r w:rsidR="00F94BBF" w:rsidRPr="00995825">
        <w:rPr>
          <w:b/>
          <w:sz w:val="24"/>
          <w:szCs w:val="24"/>
        </w:rPr>
        <w:t xml:space="preserve"> your activities with specific examples.</w:t>
      </w:r>
    </w:p>
    <w:p w:rsidR="00522A7C" w:rsidRDefault="00522A7C" w:rsidP="00522A7C">
      <w:pPr>
        <w:rPr>
          <w:sz w:val="24"/>
          <w:szCs w:val="24"/>
        </w:rPr>
      </w:pPr>
    </w:p>
    <w:p w:rsidR="00522A7C" w:rsidRDefault="00522A7C" w:rsidP="00522A7C">
      <w:pPr>
        <w:rPr>
          <w:sz w:val="24"/>
          <w:szCs w:val="24"/>
        </w:rPr>
      </w:pPr>
    </w:p>
    <w:p w:rsidR="00522A7C" w:rsidRDefault="00522A7C" w:rsidP="00522A7C">
      <w:pPr>
        <w:rPr>
          <w:sz w:val="24"/>
          <w:szCs w:val="24"/>
        </w:rPr>
      </w:pPr>
    </w:p>
    <w:p w:rsidR="00522A7C" w:rsidRDefault="00522A7C" w:rsidP="00522A7C">
      <w:pPr>
        <w:rPr>
          <w:sz w:val="24"/>
          <w:szCs w:val="24"/>
        </w:rPr>
      </w:pPr>
    </w:p>
    <w:p w:rsidR="00522A7C" w:rsidRDefault="00522A7C" w:rsidP="00522A7C">
      <w:pPr>
        <w:rPr>
          <w:sz w:val="24"/>
          <w:szCs w:val="24"/>
        </w:rPr>
      </w:pPr>
    </w:p>
    <w:p w:rsidR="00522A7C" w:rsidRDefault="00522A7C" w:rsidP="00522A7C">
      <w:pPr>
        <w:rPr>
          <w:sz w:val="24"/>
          <w:szCs w:val="24"/>
        </w:rPr>
      </w:pPr>
    </w:p>
    <w:p w:rsidR="00522A7C" w:rsidRDefault="00522A7C" w:rsidP="00522A7C">
      <w:pPr>
        <w:rPr>
          <w:sz w:val="24"/>
          <w:szCs w:val="24"/>
        </w:rPr>
      </w:pPr>
    </w:p>
    <w:p w:rsidR="00522A7C" w:rsidRDefault="00522A7C" w:rsidP="00522A7C">
      <w:pPr>
        <w:rPr>
          <w:sz w:val="24"/>
          <w:szCs w:val="24"/>
        </w:rPr>
      </w:pPr>
    </w:p>
    <w:p w:rsidR="00522A7C" w:rsidRDefault="00522A7C" w:rsidP="00522A7C">
      <w:pPr>
        <w:rPr>
          <w:sz w:val="24"/>
          <w:szCs w:val="24"/>
        </w:rPr>
      </w:pPr>
    </w:p>
    <w:p w:rsidR="00977EDC" w:rsidRDefault="00522A7C">
      <w:r w:rsidRPr="00B95F5D">
        <w:rPr>
          <w:i/>
          <w:sz w:val="24"/>
          <w:szCs w:val="24"/>
        </w:rPr>
        <w:t>Credits to Michael Bugeja – author of Inter-Personal Divide: The search for community in a technological age</w:t>
      </w:r>
      <w:r>
        <w:rPr>
          <w:i/>
          <w:sz w:val="24"/>
          <w:szCs w:val="24"/>
        </w:rPr>
        <w:t>.</w:t>
      </w:r>
    </w:p>
    <w:sectPr w:rsidR="00977EDC" w:rsidSect="00E70522">
      <w:pgSz w:w="12240" w:h="15840"/>
      <w:pgMar w:top="1296"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22EF"/>
    <w:multiLevelType w:val="hybridMultilevel"/>
    <w:tmpl w:val="CA34E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10"/>
  <w:displayHorizontalDrawingGridEvery w:val="2"/>
  <w:displayVerticalDrawingGridEvery w:val="2"/>
  <w:characterSpacingControl w:val="doNotCompress"/>
  <w:compat/>
  <w:rsids>
    <w:rsidRoot w:val="00522A7C"/>
    <w:rsid w:val="00031DA8"/>
    <w:rsid w:val="001A026B"/>
    <w:rsid w:val="00241A67"/>
    <w:rsid w:val="0043147D"/>
    <w:rsid w:val="00522A7C"/>
    <w:rsid w:val="006B1E11"/>
    <w:rsid w:val="00791D03"/>
    <w:rsid w:val="007A4BE5"/>
    <w:rsid w:val="00977EDC"/>
    <w:rsid w:val="00995825"/>
    <w:rsid w:val="00AE4DE4"/>
    <w:rsid w:val="00B51B81"/>
    <w:rsid w:val="00D330EE"/>
    <w:rsid w:val="00E70522"/>
    <w:rsid w:val="00F14F00"/>
    <w:rsid w:val="00F94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Arial"/>
        <w:bCs/>
        <w:sz w:val="24"/>
        <w:szCs w:val="36"/>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7C"/>
    <w:rPr>
      <w:rFonts w:asciiTheme="minorHAnsi" w:hAnsiTheme="minorHAnsi" w:cstheme="min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A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729</Characters>
  <Application>Microsoft Office Word</Application>
  <DocSecurity>0</DocSecurity>
  <Lines>6</Lines>
  <Paragraphs>1</Paragraphs>
  <ScaleCrop>false</ScaleCrop>
  <Company>Camden County College</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djacobs</dc:creator>
  <cp:keywords/>
  <dc:description/>
  <cp:lastModifiedBy>djacobs</cp:lastModifiedBy>
  <cp:revision>4</cp:revision>
  <cp:lastPrinted>2013-09-23T12:24:00Z</cp:lastPrinted>
  <dcterms:created xsi:type="dcterms:W3CDTF">2012-03-23T16:25:00Z</dcterms:created>
  <dcterms:modified xsi:type="dcterms:W3CDTF">2013-09-23T12:26:00Z</dcterms:modified>
</cp:coreProperties>
</file>