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625576" w:rsidRPr="00625576" w:rsidRDefault="00625576" w:rsidP="00625576">
      <w:pPr>
        <w:rPr>
          <w:b/>
          <w:color w:val="403152" w:themeColor="accent4" w:themeShade="80"/>
          <w:sz w:val="36"/>
        </w:rPr>
      </w:pPr>
      <w:r w:rsidRPr="00625576">
        <w:rPr>
          <w:b/>
          <w:color w:val="403152" w:themeColor="accent4" w:themeShade="80"/>
          <w:sz w:val="36"/>
        </w:rPr>
        <w:t>Knight Foundation D</w:t>
      </w:r>
      <w:r w:rsidRPr="00625576">
        <w:rPr>
          <w:b/>
          <w:color w:val="403152" w:themeColor="accent4" w:themeShade="80"/>
          <w:sz w:val="36"/>
        </w:rPr>
        <w:t xml:space="preserve">oubles </w:t>
      </w:r>
      <w:r w:rsidRPr="00625576">
        <w:rPr>
          <w:b/>
          <w:color w:val="403152" w:themeColor="accent4" w:themeShade="80"/>
          <w:sz w:val="36"/>
        </w:rPr>
        <w:t>L</w:t>
      </w:r>
      <w:r w:rsidRPr="00625576">
        <w:rPr>
          <w:b/>
          <w:color w:val="403152" w:themeColor="accent4" w:themeShade="80"/>
          <w:sz w:val="36"/>
        </w:rPr>
        <w:t xml:space="preserve">ocal </w:t>
      </w:r>
      <w:r w:rsidRPr="00625576">
        <w:rPr>
          <w:b/>
          <w:color w:val="403152" w:themeColor="accent4" w:themeShade="80"/>
          <w:sz w:val="36"/>
        </w:rPr>
        <w:t>Journalism F</w:t>
      </w:r>
      <w:r w:rsidRPr="00625576">
        <w:rPr>
          <w:b/>
          <w:color w:val="403152" w:themeColor="accent4" w:themeShade="80"/>
          <w:sz w:val="36"/>
        </w:rPr>
        <w:t xml:space="preserve">unding to $300M </w:t>
      </w:r>
    </w:p>
    <w:p w:rsidR="00625576" w:rsidRPr="00625576" w:rsidRDefault="00625576" w:rsidP="00625576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C884C73" wp14:editId="73E9C8FE">
            <wp:simplePos x="0" y="0"/>
            <wp:positionH relativeFrom="column">
              <wp:posOffset>4563110</wp:posOffset>
            </wp:positionH>
            <wp:positionV relativeFrom="paragraph">
              <wp:posOffset>213995</wp:posOffset>
            </wp:positionV>
            <wp:extent cx="154432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316" y="21370"/>
                <wp:lineTo x="2131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576">
        <w:rPr>
          <w:sz w:val="36"/>
        </w:rPr>
        <w:t>The Knight Foundation is boosting local journalism with a</w:t>
      </w:r>
      <w:bookmarkStart w:id="0" w:name="_GoBack"/>
      <w:bookmarkEnd w:id="0"/>
      <w:r w:rsidRPr="00625576">
        <w:rPr>
          <w:sz w:val="36"/>
        </w:rPr>
        <w:t xml:space="preserve"> $300 million investment over five years to help the industry develop solid business models and rebuild public trust. Beneficiaries include ProPublica, the American Journalism Project and Report for America.</w:t>
      </w:r>
    </w:p>
    <w:p w:rsidR="00625576" w:rsidRPr="00625576" w:rsidRDefault="00625576" w:rsidP="00625576">
      <w:pPr>
        <w:jc w:val="right"/>
        <w:rPr>
          <w:b/>
          <w:i/>
          <w:color w:val="403152" w:themeColor="accent4" w:themeShade="80"/>
          <w:sz w:val="36"/>
        </w:rPr>
      </w:pPr>
      <w:r w:rsidRPr="00625576">
        <w:rPr>
          <w:b/>
          <w:i/>
          <w:color w:val="403152" w:themeColor="accent4" w:themeShade="80"/>
          <w:sz w:val="36"/>
        </w:rPr>
        <w:t>TVNewsCheck 2/19</w:t>
      </w:r>
      <w:r w:rsidRPr="00625576">
        <w:rPr>
          <w:b/>
          <w:i/>
          <w:color w:val="403152" w:themeColor="accent4" w:themeShade="80"/>
          <w:sz w:val="36"/>
        </w:rPr>
        <w:t>/19</w:t>
      </w:r>
    </w:p>
    <w:p w:rsidR="00625576" w:rsidRDefault="00625576">
      <w:hyperlink r:id="rId6" w:history="1">
        <w:r w:rsidRPr="00B56CAE">
          <w:rPr>
            <w:rStyle w:val="Hyperlink"/>
          </w:rPr>
          <w:t>https://tvnewscheck.com/article/top-news/230436/knight-doubling-spending-boost-local-news/</w:t>
        </w:r>
      </w:hyperlink>
    </w:p>
    <w:p w:rsidR="00625576" w:rsidRDefault="00625576"/>
    <w:sectPr w:rsidR="0062557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76"/>
    <w:rsid w:val="00194E35"/>
    <w:rsid w:val="00226A80"/>
    <w:rsid w:val="00625576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5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5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top-news/230436/knight-doubling-spending-boost-local-new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2019-02-19T18:50:00Z</dcterms:created>
  <dcterms:modified xsi:type="dcterms:W3CDTF">2019-02-19T18:55:00Z</dcterms:modified>
</cp:coreProperties>
</file>