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105C1" w:rsidRPr="009105C1" w:rsidRDefault="009105C1" w:rsidP="009105C1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9105C1">
        <w:rPr>
          <w:b/>
          <w:color w:val="FF0000"/>
          <w:sz w:val="40"/>
          <w:szCs w:val="40"/>
        </w:rPr>
        <w:t>It's a Federal Case as Poo-Pourri Sues RB</w:t>
      </w:r>
    </w:p>
    <w:p w:rsidR="009105C1" w:rsidRPr="009105C1" w:rsidRDefault="009105C1" w:rsidP="009105C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AF178B" wp14:editId="3326EE36">
            <wp:simplePos x="0" y="0"/>
            <wp:positionH relativeFrom="column">
              <wp:posOffset>4062730</wp:posOffset>
            </wp:positionH>
            <wp:positionV relativeFrom="paragraph">
              <wp:posOffset>926465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1" name="Picture 1" descr="https://thabto.files.wordpress.com/2012/05/lawsuit-co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abto.files.wordpress.com/2012/05/lawsuit-cos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5C1">
        <w:rPr>
          <w:sz w:val="40"/>
          <w:szCs w:val="40"/>
        </w:rPr>
        <w:t>A complaint filed March 8 in U.S. District Court in North Texas says RB has "slavishly copied Poo-Pourri's copyrighted advertising materials," including its famous "Girl's Don't Poop" video that has amassed more than 36 million views on YouTube alone. RB's copycatting also extends to charts used in Poo-Pourri ads and cherubs found on its package, according to Scentsible, which markets Poo-Pouri.</w:t>
      </w:r>
    </w:p>
    <w:p w:rsidR="009105C1" w:rsidRPr="009105C1" w:rsidRDefault="009105C1" w:rsidP="009105C1">
      <w:pPr>
        <w:jc w:val="right"/>
        <w:rPr>
          <w:b/>
          <w:i/>
          <w:color w:val="FF0000"/>
          <w:sz w:val="40"/>
          <w:szCs w:val="40"/>
        </w:rPr>
      </w:pPr>
      <w:r w:rsidRPr="009105C1">
        <w:rPr>
          <w:b/>
          <w:i/>
          <w:color w:val="FF0000"/>
          <w:sz w:val="40"/>
          <w:szCs w:val="40"/>
        </w:rPr>
        <w:t>Advertising Age 3.10.16</w:t>
      </w:r>
    </w:p>
    <w:p w:rsidR="009105C1" w:rsidRDefault="009105C1">
      <w:hyperlink r:id="rId6" w:history="1">
        <w:r w:rsidRPr="00F2054C">
          <w:rPr>
            <w:rStyle w:val="Hyperlink"/>
          </w:rPr>
          <w:t>http://adage.com/article/cmo-strategy/poo-labels-poo-pourri-sues-rb-issue/303048/?utm_source=daily_email&amp;utm_medium=newsletter&amp;utm_campaign=adage&amp;ttl=1458170052</w:t>
        </w:r>
      </w:hyperlink>
    </w:p>
    <w:p w:rsidR="009105C1" w:rsidRDefault="009105C1"/>
    <w:sectPr w:rsidR="009105C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1"/>
    <w:rsid w:val="00194E35"/>
    <w:rsid w:val="00226A80"/>
    <w:rsid w:val="009105C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poo-labels-poo-pourri-sues-rb-issue/303048/?utm_source=daily_email&amp;utm_medium=newsletter&amp;utm_campaign=adage&amp;ttl=14581700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2016-03-10T12:39:00Z</dcterms:created>
  <dcterms:modified xsi:type="dcterms:W3CDTF">2016-03-10T12:46:00Z</dcterms:modified>
</cp:coreProperties>
</file>