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357F6" w:rsidRPr="003357F6" w:rsidRDefault="003357F6" w:rsidP="003357F6">
      <w:pPr>
        <w:rPr>
          <w:b/>
          <w:color w:val="339933"/>
          <w:sz w:val="40"/>
          <w:szCs w:val="40"/>
        </w:rPr>
      </w:pPr>
      <w:r w:rsidRPr="003357F6">
        <w:rPr>
          <w:b/>
          <w:color w:val="339933"/>
          <w:sz w:val="40"/>
          <w:szCs w:val="40"/>
        </w:rPr>
        <w:t>Lifetime Looks to Younger S</w:t>
      </w:r>
      <w:r w:rsidRPr="003357F6">
        <w:rPr>
          <w:b/>
          <w:color w:val="339933"/>
          <w:sz w:val="40"/>
          <w:szCs w:val="40"/>
        </w:rPr>
        <w:t xml:space="preserve">tars to </w:t>
      </w:r>
      <w:bookmarkStart w:id="0" w:name="_GoBack"/>
      <w:bookmarkEnd w:id="0"/>
      <w:r w:rsidRPr="003357F6">
        <w:rPr>
          <w:b/>
          <w:color w:val="339933"/>
          <w:sz w:val="40"/>
          <w:szCs w:val="40"/>
        </w:rPr>
        <w:t>Boost R</w:t>
      </w:r>
      <w:r w:rsidRPr="003357F6">
        <w:rPr>
          <w:b/>
          <w:color w:val="339933"/>
          <w:sz w:val="40"/>
          <w:szCs w:val="40"/>
        </w:rPr>
        <w:t xml:space="preserve">atings </w:t>
      </w:r>
    </w:p>
    <w:p w:rsidR="003357F6" w:rsidRPr="003357F6" w:rsidRDefault="003357F6" w:rsidP="003357F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5F9676" wp14:editId="261BDB2D">
            <wp:simplePos x="0" y="0"/>
            <wp:positionH relativeFrom="column">
              <wp:posOffset>4681220</wp:posOffset>
            </wp:positionH>
            <wp:positionV relativeFrom="paragraph">
              <wp:posOffset>906145</wp:posOffset>
            </wp:positionV>
            <wp:extent cx="1463675" cy="1463675"/>
            <wp:effectExtent l="0" t="0" r="3175" b="3175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" name="Picture 1" descr="http://media-cache-ec0.pinimg.com/736x/83/2f/3d/832f3d5829fc3ac48670fd215341c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736x/83/2f/3d/832f3d5829fc3ac48670fd215341c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7F6">
        <w:rPr>
          <w:sz w:val="40"/>
          <w:szCs w:val="40"/>
        </w:rPr>
        <w:t>Lifetime, in a move to break from the network's "women in peril" image, is shifting its focus to heroine and anti</w:t>
      </w:r>
      <w:r>
        <w:rPr>
          <w:sz w:val="40"/>
          <w:szCs w:val="40"/>
        </w:rPr>
        <w:t>-</w:t>
      </w:r>
      <w:r w:rsidRPr="003357F6">
        <w:rPr>
          <w:sz w:val="40"/>
          <w:szCs w:val="40"/>
        </w:rPr>
        <w:t xml:space="preserve">heroine plot lines that star young stars such as Selena Gomez and Ronda Rousey. Lifetime's executive vice president, Liz </w:t>
      </w:r>
      <w:r w:rsidRPr="003357F6">
        <w:rPr>
          <w:sz w:val="40"/>
          <w:szCs w:val="40"/>
        </w:rPr>
        <w:t xml:space="preserve"> </w:t>
      </w:r>
      <w:r w:rsidRPr="003357F6">
        <w:rPr>
          <w:sz w:val="40"/>
          <w:szCs w:val="40"/>
        </w:rPr>
        <w:t>Gateley, noted that today's viewers "want characters who exhibit those things that they don't feel the giddy-up to do every day."</w:t>
      </w:r>
    </w:p>
    <w:p w:rsidR="00CF175D" w:rsidRPr="003357F6" w:rsidRDefault="003357F6" w:rsidP="003357F6">
      <w:pPr>
        <w:jc w:val="right"/>
        <w:rPr>
          <w:b/>
          <w:i/>
          <w:color w:val="339933"/>
          <w:sz w:val="40"/>
          <w:szCs w:val="40"/>
        </w:rPr>
      </w:pPr>
      <w:r w:rsidRPr="003357F6">
        <w:rPr>
          <w:b/>
          <w:i/>
          <w:color w:val="339933"/>
          <w:sz w:val="40"/>
          <w:szCs w:val="40"/>
        </w:rPr>
        <w:t>The Hollywood Reporter 4/20/16</w:t>
      </w:r>
      <w:r w:rsidRPr="003357F6">
        <w:rPr>
          <w:b/>
          <w:i/>
          <w:color w:val="339933"/>
          <w:sz w:val="40"/>
          <w:szCs w:val="40"/>
        </w:rPr>
        <w:t xml:space="preserve"> </w:t>
      </w:r>
    </w:p>
    <w:p w:rsidR="003357F6" w:rsidRDefault="003357F6" w:rsidP="003357F6">
      <w:hyperlink r:id="rId6" w:history="1">
        <w:r w:rsidRPr="00106FFE">
          <w:rPr>
            <w:rStyle w:val="Hyperlink"/>
          </w:rPr>
          <w:t>http://www.hollywoodreporter.com/news/lifetime-rebrands-women-peril-women-885665</w:t>
        </w:r>
      </w:hyperlink>
    </w:p>
    <w:p w:rsidR="003357F6" w:rsidRDefault="003357F6" w:rsidP="003357F6"/>
    <w:p w:rsidR="003357F6" w:rsidRDefault="003357F6" w:rsidP="003357F6"/>
    <w:sectPr w:rsidR="003357F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6"/>
    <w:rsid w:val="00194E35"/>
    <w:rsid w:val="00226A80"/>
    <w:rsid w:val="003357F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lywoodreporter.com/news/lifetime-rebrands-women-peril-women-8856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2016-04-22T12:09:00Z</dcterms:created>
  <dcterms:modified xsi:type="dcterms:W3CDTF">2016-04-22T12:19:00Z</dcterms:modified>
</cp:coreProperties>
</file>