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5E0B3" w:themeColor="accent6" w:themeTint="66"/>
  <w:body>
    <w:p w14:paraId="3D475331" w14:textId="64F5970D" w:rsidR="0072335E" w:rsidRPr="0072335E" w:rsidRDefault="0072335E" w:rsidP="0072335E">
      <w:pPr>
        <w:rPr>
          <w:b/>
          <w:bCs/>
          <w:color w:val="9933FF"/>
          <w:sz w:val="36"/>
          <w:szCs w:val="36"/>
        </w:rPr>
      </w:pPr>
      <w:r w:rsidRPr="0072335E">
        <w:rPr>
          <w:b/>
          <w:bCs/>
          <w:color w:val="9933FF"/>
          <w:sz w:val="36"/>
          <w:szCs w:val="36"/>
        </w:rPr>
        <w:t xml:space="preserve">Likes, </w:t>
      </w:r>
      <w:r w:rsidRPr="0072335E">
        <w:rPr>
          <w:b/>
          <w:bCs/>
          <w:color w:val="9933FF"/>
          <w:sz w:val="36"/>
          <w:szCs w:val="36"/>
        </w:rPr>
        <w:t>S</w:t>
      </w:r>
      <w:r w:rsidRPr="0072335E">
        <w:rPr>
          <w:b/>
          <w:bCs/>
          <w:color w:val="9933FF"/>
          <w:sz w:val="36"/>
          <w:szCs w:val="36"/>
        </w:rPr>
        <w:t xml:space="preserve">hares </w:t>
      </w:r>
      <w:r w:rsidRPr="0072335E">
        <w:rPr>
          <w:b/>
          <w:bCs/>
          <w:color w:val="9933FF"/>
          <w:sz w:val="36"/>
          <w:szCs w:val="36"/>
        </w:rPr>
        <w:t>D</w:t>
      </w:r>
      <w:r w:rsidRPr="0072335E">
        <w:rPr>
          <w:b/>
          <w:bCs/>
          <w:color w:val="9933FF"/>
          <w:sz w:val="36"/>
          <w:szCs w:val="36"/>
        </w:rPr>
        <w:t xml:space="preserve">on't </w:t>
      </w:r>
      <w:r w:rsidRPr="0072335E">
        <w:rPr>
          <w:b/>
          <w:bCs/>
          <w:color w:val="9933FF"/>
          <w:sz w:val="36"/>
          <w:szCs w:val="36"/>
        </w:rPr>
        <w:t>D</w:t>
      </w:r>
      <w:r w:rsidRPr="0072335E">
        <w:rPr>
          <w:b/>
          <w:bCs/>
          <w:color w:val="9933FF"/>
          <w:sz w:val="36"/>
          <w:szCs w:val="36"/>
        </w:rPr>
        <w:t xml:space="preserve">efine </w:t>
      </w:r>
      <w:r w:rsidRPr="0072335E">
        <w:rPr>
          <w:b/>
          <w:bCs/>
          <w:color w:val="9933FF"/>
          <w:sz w:val="36"/>
          <w:szCs w:val="36"/>
        </w:rPr>
        <w:t>S</w:t>
      </w:r>
      <w:r w:rsidRPr="0072335E">
        <w:rPr>
          <w:b/>
          <w:bCs/>
          <w:color w:val="9933FF"/>
          <w:sz w:val="36"/>
          <w:szCs w:val="36"/>
        </w:rPr>
        <w:t xml:space="preserve">ocial </w:t>
      </w:r>
      <w:r w:rsidRPr="0072335E">
        <w:rPr>
          <w:b/>
          <w:bCs/>
          <w:color w:val="9933FF"/>
          <w:sz w:val="36"/>
          <w:szCs w:val="36"/>
        </w:rPr>
        <w:t>V</w:t>
      </w:r>
      <w:r w:rsidRPr="0072335E">
        <w:rPr>
          <w:b/>
          <w:bCs/>
          <w:color w:val="9933FF"/>
          <w:sz w:val="36"/>
          <w:szCs w:val="36"/>
        </w:rPr>
        <w:t xml:space="preserve">ideo </w:t>
      </w:r>
      <w:r w:rsidRPr="0072335E">
        <w:rPr>
          <w:b/>
          <w:bCs/>
          <w:color w:val="9933FF"/>
          <w:sz w:val="36"/>
          <w:szCs w:val="36"/>
        </w:rPr>
        <w:t>S</w:t>
      </w:r>
      <w:r w:rsidRPr="0072335E">
        <w:rPr>
          <w:b/>
          <w:bCs/>
          <w:color w:val="9933FF"/>
          <w:sz w:val="36"/>
          <w:szCs w:val="36"/>
        </w:rPr>
        <w:t>uccess</w:t>
      </w:r>
    </w:p>
    <w:p w14:paraId="744F424F" w14:textId="682B81E9" w:rsidR="0072335E" w:rsidRPr="0072335E" w:rsidRDefault="0072335E" w:rsidP="0072335E">
      <w:pPr>
        <w:rPr>
          <w:sz w:val="36"/>
          <w:szCs w:val="36"/>
        </w:rPr>
      </w:pPr>
      <w:r w:rsidRPr="0072335E">
        <w:drawing>
          <wp:anchor distT="0" distB="0" distL="114300" distR="114300" simplePos="0" relativeHeight="251658240" behindDoc="1" locked="0" layoutInCell="1" allowOverlap="1" wp14:anchorId="4358F6FB" wp14:editId="7039EAB7">
            <wp:simplePos x="0" y="0"/>
            <wp:positionH relativeFrom="margin">
              <wp:posOffset>4634230</wp:posOffset>
            </wp:positionH>
            <wp:positionV relativeFrom="paragraph">
              <wp:posOffset>266700</wp:posOffset>
            </wp:positionV>
            <wp:extent cx="1321435" cy="1321435"/>
            <wp:effectExtent l="152400" t="152400" r="354965" b="354965"/>
            <wp:wrapTight wrapText="bothSides">
              <wp:wrapPolygon edited="0">
                <wp:start x="1246" y="-2491"/>
                <wp:lineTo x="-2491" y="-1868"/>
                <wp:lineTo x="-2180" y="23354"/>
                <wp:lineTo x="2802" y="26468"/>
                <wp:lineTo x="3114" y="27091"/>
                <wp:lineTo x="21486" y="27091"/>
                <wp:lineTo x="21797" y="26468"/>
                <wp:lineTo x="26468" y="23354"/>
                <wp:lineTo x="27091" y="18061"/>
                <wp:lineTo x="27091" y="3114"/>
                <wp:lineTo x="23354" y="-1557"/>
                <wp:lineTo x="23043" y="-2491"/>
                <wp:lineTo x="1246" y="-249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1321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35E">
        <w:rPr>
          <w:sz w:val="36"/>
          <w:szCs w:val="36"/>
        </w:rPr>
        <w:t>Social videos that don't go viral aren't a flop if they establish a connection with the intended audience, writes Out of My Gord's Gord Hotchkiss. The key to success is delivering content that's interesting and relevant to primary consumer "node" or appealing to a broader base by tapping into universal emotions.</w:t>
      </w:r>
    </w:p>
    <w:p w14:paraId="5242E275" w14:textId="27A92D10" w:rsidR="00FE75DF" w:rsidRPr="0072335E" w:rsidRDefault="0016210A" w:rsidP="0072335E">
      <w:pPr>
        <w:jc w:val="right"/>
        <w:rPr>
          <w:b/>
          <w:bCs/>
          <w:i/>
          <w:iCs/>
          <w:color w:val="9933FF"/>
          <w:sz w:val="36"/>
          <w:szCs w:val="36"/>
        </w:rPr>
      </w:pPr>
      <w:r>
        <w:rPr>
          <w:b/>
          <w:bCs/>
          <w:i/>
          <w:iCs/>
          <w:color w:val="9933FF"/>
          <w:sz w:val="36"/>
          <w:szCs w:val="36"/>
        </w:rPr>
        <w:t xml:space="preserve">Ragan’s </w:t>
      </w:r>
      <w:r w:rsidR="0072335E" w:rsidRPr="0072335E">
        <w:rPr>
          <w:b/>
          <w:bCs/>
          <w:i/>
          <w:iCs/>
          <w:color w:val="9933FF"/>
          <w:sz w:val="36"/>
          <w:szCs w:val="36"/>
        </w:rPr>
        <w:t xml:space="preserve">PR Daily </w:t>
      </w:r>
      <w:r w:rsidR="0072335E" w:rsidRPr="0072335E">
        <w:rPr>
          <w:b/>
          <w:bCs/>
          <w:i/>
          <w:iCs/>
          <w:color w:val="9933FF"/>
          <w:sz w:val="36"/>
          <w:szCs w:val="36"/>
        </w:rPr>
        <w:t>4.29.21</w:t>
      </w:r>
    </w:p>
    <w:p w14:paraId="4B453065" w14:textId="6E193F85" w:rsidR="0072335E" w:rsidRPr="0072335E" w:rsidRDefault="0072335E" w:rsidP="0072335E">
      <w:pPr>
        <w:jc w:val="right"/>
        <w:rPr>
          <w:i/>
          <w:iCs/>
          <w:sz w:val="28"/>
          <w:szCs w:val="28"/>
        </w:rPr>
      </w:pPr>
      <w:hyperlink r:id="rId5" w:history="1">
        <w:r w:rsidRPr="0072335E">
          <w:rPr>
            <w:rStyle w:val="Hyperlink"/>
            <w:i/>
            <w:iCs/>
            <w:sz w:val="28"/>
            <w:szCs w:val="28"/>
          </w:rPr>
          <w:t>https://www.prdaily.com/why-going-viral-is-overrated/</w:t>
        </w:r>
      </w:hyperlink>
    </w:p>
    <w:p w14:paraId="05BD5A11" w14:textId="77777777" w:rsidR="0072335E" w:rsidRPr="0072335E" w:rsidRDefault="0072335E" w:rsidP="0072335E">
      <w:pPr>
        <w:rPr>
          <w:sz w:val="36"/>
          <w:szCs w:val="36"/>
        </w:rPr>
      </w:pPr>
    </w:p>
    <w:sectPr w:rsidR="0072335E" w:rsidRPr="0072335E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5E"/>
    <w:rsid w:val="0016210A"/>
    <w:rsid w:val="003837C3"/>
    <w:rsid w:val="0072335E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05957"/>
  <w15:chartTrackingRefBased/>
  <w15:docId w15:val="{AC1BF9BB-12F9-4F38-8D61-11091B7D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daily.com/why-going-viral-is-overrated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2021-04-30T20:43:00Z</dcterms:created>
  <dcterms:modified xsi:type="dcterms:W3CDTF">2021-04-30T20:48:00Z</dcterms:modified>
</cp:coreProperties>
</file>